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ACB" w:rsidRDefault="00EC52CE">
      <w:pPr>
        <w:spacing w:line="360" w:lineRule="auto"/>
        <w:ind w:leftChars="100" w:left="210"/>
        <w:jc w:val="center"/>
        <w:rPr>
          <w:rFonts w:ascii="Times New Roman" w:hAnsi="Times New Roman" w:cs="Times New Roman"/>
          <w:b/>
          <w:bCs/>
          <w:kern w:val="44"/>
          <w:sz w:val="32"/>
          <w:szCs w:val="32"/>
        </w:rPr>
      </w:pPr>
      <w:r>
        <w:rPr>
          <w:rFonts w:ascii="Times New Roman" w:hAnsi="Times New Roman" w:cs="Times New Roman" w:hint="eastAsia"/>
          <w:b/>
          <w:bCs/>
          <w:kern w:val="44"/>
          <w:sz w:val="32"/>
          <w:szCs w:val="32"/>
        </w:rPr>
        <w:t>河北建筑工程学院</w:t>
      </w:r>
      <w:r w:rsidR="006765BD">
        <w:rPr>
          <w:rFonts w:ascii="Times New Roman" w:hAnsi="Times New Roman" w:cs="Times New Roman" w:hint="eastAsia"/>
          <w:b/>
          <w:bCs/>
          <w:kern w:val="44"/>
          <w:sz w:val="32"/>
          <w:szCs w:val="32"/>
        </w:rPr>
        <w:t>第</w:t>
      </w:r>
      <w:r w:rsidR="006765BD">
        <w:rPr>
          <w:rFonts w:ascii="Times New Roman" w:hAnsi="Times New Roman" w:cs="Times New Roman" w:hint="eastAsia"/>
          <w:b/>
          <w:bCs/>
          <w:kern w:val="44"/>
          <w:sz w:val="32"/>
          <w:szCs w:val="32"/>
        </w:rPr>
        <w:t>七</w:t>
      </w:r>
      <w:r w:rsidR="006765BD">
        <w:rPr>
          <w:rFonts w:ascii="Times New Roman" w:hAnsi="Times New Roman" w:cs="Times New Roman" w:hint="eastAsia"/>
          <w:b/>
          <w:bCs/>
          <w:kern w:val="44"/>
          <w:sz w:val="32"/>
          <w:szCs w:val="32"/>
        </w:rPr>
        <w:t>届</w:t>
      </w:r>
      <w:r w:rsidR="006765BD">
        <w:rPr>
          <w:rFonts w:ascii="Times New Roman" w:hAnsi="Times New Roman" w:cs="Times New Roman"/>
          <w:b/>
          <w:bCs/>
          <w:kern w:val="44"/>
          <w:sz w:val="32"/>
          <w:szCs w:val="32"/>
        </w:rPr>
        <w:t>大学生工程训练综合能力竞赛</w:t>
      </w:r>
    </w:p>
    <w:p w:rsidR="00881ACB" w:rsidRDefault="006765BD">
      <w:pPr>
        <w:spacing w:line="360" w:lineRule="auto"/>
        <w:ind w:leftChars="100" w:left="210"/>
        <w:jc w:val="center"/>
        <w:rPr>
          <w:rFonts w:ascii="Times New Roman" w:hAnsi="Times New Roman" w:cs="Times New Roman"/>
          <w:b/>
          <w:sz w:val="44"/>
          <w:szCs w:val="44"/>
        </w:rPr>
      </w:pPr>
      <w:r>
        <w:rPr>
          <w:rFonts w:ascii="Times New Roman" w:hAnsi="Times New Roman" w:cs="Times New Roman"/>
          <w:b/>
          <w:sz w:val="44"/>
          <w:szCs w:val="44"/>
        </w:rPr>
        <w:t>命题</w:t>
      </w:r>
      <w:r>
        <w:rPr>
          <w:rFonts w:ascii="Times New Roman" w:hAnsi="Times New Roman" w:cs="Times New Roman" w:hint="eastAsia"/>
          <w:b/>
          <w:sz w:val="44"/>
          <w:szCs w:val="44"/>
        </w:rPr>
        <w:t>及规则</w:t>
      </w:r>
    </w:p>
    <w:p w:rsidR="00881ACB" w:rsidRDefault="00881ACB">
      <w:pPr>
        <w:ind w:leftChars="100" w:left="210"/>
        <w:jc w:val="center"/>
        <w:rPr>
          <w:rFonts w:ascii="Times New Roman" w:hAnsi="Times New Roman" w:cs="Times New Roman"/>
          <w:b/>
          <w:bCs/>
          <w:kern w:val="44"/>
          <w:szCs w:val="21"/>
        </w:rPr>
      </w:pPr>
    </w:p>
    <w:p w:rsidR="00881ACB" w:rsidRDefault="006765BD">
      <w:pPr>
        <w:tabs>
          <w:tab w:val="left" w:pos="1620"/>
        </w:tabs>
        <w:spacing w:line="360" w:lineRule="auto"/>
        <w:ind w:leftChars="-1" w:left="-2" w:firstLineChars="196" w:firstLine="470"/>
        <w:rPr>
          <w:rFonts w:ascii="Times New Roman" w:hAnsi="Times New Roman" w:cs="Times New Roman"/>
          <w:bCs/>
          <w:sz w:val="24"/>
          <w:szCs w:val="24"/>
        </w:rPr>
      </w:pPr>
      <w:r>
        <w:rPr>
          <w:rFonts w:ascii="Times New Roman" w:hAnsi="Times New Roman" w:cs="Times New Roman" w:hint="eastAsia"/>
          <w:bCs/>
          <w:sz w:val="24"/>
          <w:szCs w:val="24"/>
        </w:rPr>
        <w:t>本届</w:t>
      </w:r>
      <w:r>
        <w:rPr>
          <w:rFonts w:ascii="Times New Roman" w:hAnsi="Times New Roman" w:cs="Times New Roman" w:hint="eastAsia"/>
          <w:bCs/>
          <w:sz w:val="24"/>
          <w:szCs w:val="24"/>
        </w:rPr>
        <w:t>竞</w:t>
      </w:r>
      <w:r>
        <w:rPr>
          <w:rFonts w:ascii="Times New Roman" w:hAnsi="Times New Roman" w:cs="Times New Roman" w:hint="eastAsia"/>
          <w:bCs/>
          <w:sz w:val="24"/>
          <w:szCs w:val="24"/>
        </w:rPr>
        <w:t>赛</w:t>
      </w:r>
      <w:r>
        <w:rPr>
          <w:rFonts w:ascii="Times New Roman" w:hAnsi="Times New Roman" w:hint="eastAsia"/>
          <w:bCs/>
          <w:sz w:val="24"/>
          <w:szCs w:val="24"/>
        </w:rPr>
        <w:t>内容是以不同能源为动力的小车竞赛，主要</w:t>
      </w:r>
      <w:r>
        <w:rPr>
          <w:rFonts w:ascii="Times New Roman" w:hAnsi="Times New Roman" w:cs="Times New Roman" w:hint="eastAsia"/>
          <w:bCs/>
          <w:sz w:val="24"/>
          <w:szCs w:val="24"/>
        </w:rPr>
        <w:t>包含</w:t>
      </w:r>
      <w:r>
        <w:rPr>
          <w:rFonts w:ascii="Times New Roman" w:hAnsi="Times New Roman" w:cs="Times New Roman" w:hint="eastAsia"/>
          <w:bCs/>
          <w:sz w:val="24"/>
          <w:szCs w:val="24"/>
        </w:rPr>
        <w:t>两</w:t>
      </w:r>
      <w:r>
        <w:rPr>
          <w:rFonts w:ascii="Times New Roman" w:hAnsi="Times New Roman" w:cs="Times New Roman" w:hint="eastAsia"/>
          <w:bCs/>
          <w:sz w:val="24"/>
          <w:szCs w:val="24"/>
        </w:rPr>
        <w:t>类，即机械类、智能类，其中机械类</w:t>
      </w:r>
      <w:r>
        <w:rPr>
          <w:rFonts w:ascii="Times New Roman" w:hAnsi="Times New Roman" w:cs="Times New Roman" w:hint="eastAsia"/>
          <w:bCs/>
          <w:sz w:val="24"/>
          <w:szCs w:val="24"/>
        </w:rPr>
        <w:t>为</w:t>
      </w:r>
      <w:r>
        <w:rPr>
          <w:rFonts w:ascii="Times New Roman" w:hAnsi="Times New Roman" w:cs="Times New Roman" w:hint="eastAsia"/>
          <w:bCs/>
          <w:sz w:val="24"/>
          <w:szCs w:val="24"/>
        </w:rPr>
        <w:t>重力势能驱动车（简称：势能驱动车），智能类</w:t>
      </w:r>
      <w:r>
        <w:rPr>
          <w:rFonts w:ascii="Times New Roman" w:hAnsi="Times New Roman" w:cs="Times New Roman" w:hint="eastAsia"/>
          <w:bCs/>
          <w:sz w:val="24"/>
          <w:szCs w:val="24"/>
        </w:rPr>
        <w:t>为</w:t>
      </w:r>
      <w:r>
        <w:rPr>
          <w:rFonts w:ascii="Times New Roman" w:hAnsi="Times New Roman" w:cs="Times New Roman" w:hint="eastAsia"/>
          <w:bCs/>
          <w:sz w:val="24"/>
          <w:szCs w:val="24"/>
        </w:rPr>
        <w:t>电动智能物流搬运车（简称：电动车），势能驱动车是以重力势能为动力的小车，电动车是以电能</w:t>
      </w:r>
      <w:r>
        <w:rPr>
          <w:rFonts w:ascii="Times New Roman" w:hAnsi="Times New Roman" w:hint="eastAsia"/>
          <w:bCs/>
          <w:sz w:val="24"/>
          <w:szCs w:val="24"/>
        </w:rPr>
        <w:t>为动力的小车</w:t>
      </w:r>
      <w:r>
        <w:rPr>
          <w:rFonts w:ascii="Times New Roman" w:hAnsi="Times New Roman" w:cs="Times New Roman" w:hint="eastAsia"/>
          <w:bCs/>
          <w:sz w:val="24"/>
          <w:szCs w:val="24"/>
        </w:rPr>
        <w:t>。</w:t>
      </w:r>
    </w:p>
    <w:p w:rsidR="00881ACB" w:rsidRDefault="006765BD">
      <w:pPr>
        <w:tabs>
          <w:tab w:val="left" w:pos="1080"/>
        </w:tabs>
        <w:spacing w:line="300" w:lineRule="auto"/>
        <w:rPr>
          <w:rFonts w:ascii="微软雅黑" w:eastAsia="微软雅黑" w:hAnsi="微软雅黑"/>
          <w:b/>
          <w:bCs/>
          <w:sz w:val="30"/>
          <w:szCs w:val="30"/>
        </w:rPr>
      </w:pPr>
      <w:r>
        <w:rPr>
          <w:rFonts w:ascii="微软雅黑" w:eastAsia="微软雅黑" w:hAnsi="微软雅黑"/>
          <w:b/>
          <w:bCs/>
          <w:sz w:val="30"/>
          <w:szCs w:val="30"/>
        </w:rPr>
        <w:t>一、</w:t>
      </w:r>
      <w:r>
        <w:rPr>
          <w:rFonts w:ascii="微软雅黑" w:eastAsia="微软雅黑" w:hAnsi="微软雅黑" w:hint="eastAsia"/>
          <w:b/>
          <w:bCs/>
          <w:sz w:val="30"/>
          <w:szCs w:val="30"/>
        </w:rPr>
        <w:t>机械类竞赛项目</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hint="eastAsia"/>
          <w:b/>
          <w:bCs/>
          <w:sz w:val="28"/>
          <w:szCs w:val="28"/>
        </w:rPr>
        <w:t>1</w:t>
      </w:r>
      <w:r>
        <w:rPr>
          <w:rFonts w:ascii="微软雅黑" w:eastAsia="微软雅黑" w:hAnsi="微软雅黑" w:cs="Times New Roman" w:hint="eastAsia"/>
          <w:b/>
          <w:bCs/>
          <w:sz w:val="28"/>
          <w:szCs w:val="28"/>
        </w:rPr>
        <w:t>．赛道</w:t>
      </w:r>
    </w:p>
    <w:p w:rsidR="00881ACB" w:rsidRDefault="006765BD">
      <w:pPr>
        <w:tabs>
          <w:tab w:val="left" w:pos="1080"/>
        </w:tabs>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近水平铺设的</w:t>
      </w:r>
      <w:r>
        <w:rPr>
          <w:rFonts w:ascii="Times New Roman" w:hAnsi="Times New Roman" w:hint="eastAsia"/>
          <w:bCs/>
          <w:sz w:val="24"/>
          <w:szCs w:val="24"/>
        </w:rPr>
        <w:t>环形赛道示意图如图</w:t>
      </w:r>
      <w:r>
        <w:rPr>
          <w:rFonts w:ascii="Times New Roman" w:hAnsi="Times New Roman" w:hint="eastAsia"/>
          <w:bCs/>
          <w:sz w:val="24"/>
          <w:szCs w:val="24"/>
        </w:rPr>
        <w:t>1</w:t>
      </w:r>
      <w:r>
        <w:rPr>
          <w:rFonts w:ascii="Times New Roman" w:hAnsi="Times New Roman" w:hint="eastAsia"/>
          <w:bCs/>
          <w:sz w:val="24"/>
          <w:szCs w:val="24"/>
        </w:rPr>
        <w:t>所示</w:t>
      </w:r>
      <w:r>
        <w:rPr>
          <w:rFonts w:ascii="Times New Roman" w:hAnsi="Times New Roman" w:cs="Times New Roman" w:hint="eastAsia"/>
          <w:bCs/>
          <w:sz w:val="24"/>
          <w:szCs w:val="24"/>
        </w:rPr>
        <w:t>，由两段</w:t>
      </w:r>
      <w:r>
        <w:rPr>
          <w:rFonts w:ascii="Times New Roman" w:hAnsi="Times New Roman" w:cs="Times New Roman" w:hint="eastAsia"/>
          <w:bCs/>
          <w:sz w:val="24"/>
          <w:szCs w:val="24"/>
        </w:rPr>
        <w:t>3</w:t>
      </w:r>
      <w:r>
        <w:rPr>
          <w:rFonts w:ascii="Times New Roman" w:hAnsi="Times New Roman" w:cs="Times New Roman"/>
          <w:bCs/>
          <w:sz w:val="24"/>
          <w:szCs w:val="24"/>
        </w:rPr>
        <w:t>000</w:t>
      </w:r>
      <w:r>
        <w:rPr>
          <w:rFonts w:ascii="Times New Roman" w:hAnsi="Times New Roman" w:cs="Times New Roman" w:hint="eastAsia"/>
          <w:bCs/>
          <w:sz w:val="24"/>
          <w:szCs w:val="24"/>
        </w:rPr>
        <w:t>mm</w:t>
      </w:r>
      <w:r>
        <w:rPr>
          <w:rFonts w:ascii="Times New Roman" w:hAnsi="Times New Roman" w:cs="Times New Roman" w:hint="eastAsia"/>
          <w:bCs/>
          <w:sz w:val="24"/>
          <w:szCs w:val="24"/>
        </w:rPr>
        <w:t>的直线段和两段半径为</w:t>
      </w:r>
      <w:r>
        <w:rPr>
          <w:rFonts w:ascii="Times New Roman" w:hAnsi="Times New Roman" w:cs="Times New Roman" w:hint="eastAsia"/>
          <w:bCs/>
          <w:sz w:val="24"/>
          <w:szCs w:val="24"/>
        </w:rPr>
        <w:t>1</w:t>
      </w:r>
      <w:r>
        <w:rPr>
          <w:rFonts w:ascii="Times New Roman" w:hAnsi="Times New Roman" w:cs="Times New Roman"/>
          <w:bCs/>
          <w:sz w:val="24"/>
          <w:szCs w:val="24"/>
        </w:rPr>
        <w:t>000mm</w:t>
      </w:r>
      <w:r>
        <w:rPr>
          <w:rFonts w:ascii="Times New Roman" w:hAnsi="Times New Roman" w:cs="Times New Roman" w:hint="eastAsia"/>
          <w:bCs/>
          <w:sz w:val="24"/>
          <w:szCs w:val="24"/>
        </w:rPr>
        <w:t>圆弧段组合成一条封闭环形赛道和一条</w:t>
      </w:r>
      <w:r>
        <w:rPr>
          <w:rFonts w:ascii="Times New Roman" w:hAnsi="Times New Roman" w:cs="Times New Roman" w:hint="eastAsia"/>
          <w:bCs/>
          <w:sz w:val="24"/>
          <w:szCs w:val="24"/>
        </w:rPr>
        <w:t>8</w:t>
      </w:r>
      <w:r>
        <w:rPr>
          <w:rFonts w:ascii="Times New Roman" w:hAnsi="Times New Roman" w:cs="Times New Roman" w:hint="eastAsia"/>
          <w:bCs/>
          <w:sz w:val="24"/>
          <w:szCs w:val="24"/>
        </w:rPr>
        <w:t>字赛道，绿粗实线为边框和中间隔板，两块长</w:t>
      </w:r>
      <w:r>
        <w:rPr>
          <w:rFonts w:ascii="Times New Roman" w:hAnsi="Times New Roman" w:cs="Times New Roman" w:hint="eastAsia"/>
          <w:bCs/>
          <w:sz w:val="24"/>
          <w:szCs w:val="24"/>
        </w:rPr>
        <w:t>1</w:t>
      </w:r>
      <w:r>
        <w:rPr>
          <w:rFonts w:ascii="Times New Roman" w:hAnsi="Times New Roman" w:cs="Times New Roman"/>
          <w:bCs/>
          <w:sz w:val="24"/>
          <w:szCs w:val="24"/>
        </w:rPr>
        <w:t>000mm</w:t>
      </w:r>
      <w:r>
        <w:rPr>
          <w:rFonts w:ascii="Times New Roman" w:hAnsi="Times New Roman" w:cs="Times New Roman" w:hint="eastAsia"/>
          <w:bCs/>
          <w:sz w:val="24"/>
          <w:szCs w:val="24"/>
        </w:rPr>
        <w:t>的中间隔板位于两条直线段赛道之间，且两块中间隔板之间有</w:t>
      </w:r>
      <w:r>
        <w:rPr>
          <w:rFonts w:ascii="Times New Roman" w:hAnsi="Times New Roman" w:cs="Times New Roman" w:hint="eastAsia"/>
          <w:bCs/>
          <w:sz w:val="24"/>
          <w:szCs w:val="24"/>
        </w:rPr>
        <w:t>1</w:t>
      </w:r>
      <w:r>
        <w:rPr>
          <w:rFonts w:ascii="Times New Roman" w:hAnsi="Times New Roman" w:cs="Times New Roman"/>
          <w:bCs/>
          <w:sz w:val="24"/>
          <w:szCs w:val="24"/>
        </w:rPr>
        <w:t>000mm</w:t>
      </w:r>
      <w:r>
        <w:rPr>
          <w:rFonts w:ascii="Times New Roman" w:hAnsi="Times New Roman" w:cs="Times New Roman" w:hint="eastAsia"/>
          <w:bCs/>
          <w:sz w:val="24"/>
          <w:szCs w:val="24"/>
        </w:rPr>
        <w:t>的缺口，用于构成</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的运行轨迹；赛道上的点画线为驱动车行走的中心线，赛道两侧的半圆弧赛道的细实线（黑色）为赛道边界线，驱动车必须在规定的赛道内运行；除驱动车必须按照规定的出发方向出发外，驱动车前行方向不限；驱动车必须放置在发车区域内，以及在发车线后按照指示的出发方向发车；在赛道中心线上放置有障碍物（桩）（红色圆点），</w:t>
      </w:r>
      <w:r>
        <w:rPr>
          <w:rFonts w:ascii="Times New Roman" w:hAnsi="Times New Roman" w:cs="Times New Roman"/>
          <w:bCs/>
          <w:sz w:val="24"/>
          <w:szCs w:val="24"/>
        </w:rPr>
        <w:t>障碍</w:t>
      </w:r>
      <w:r>
        <w:rPr>
          <w:rFonts w:ascii="Times New Roman" w:hAnsi="Times New Roman" w:cs="Times New Roman" w:hint="eastAsia"/>
          <w:bCs/>
          <w:sz w:val="24"/>
          <w:szCs w:val="24"/>
        </w:rPr>
        <w:t>桩</w:t>
      </w:r>
      <w:r>
        <w:rPr>
          <w:rFonts w:ascii="Times New Roman" w:hAnsi="Times New Roman" w:cs="Times New Roman"/>
          <w:bCs/>
          <w:sz w:val="24"/>
          <w:szCs w:val="24"/>
        </w:rPr>
        <w:t>为直径</w:t>
      </w:r>
      <w:r>
        <w:rPr>
          <w:rFonts w:ascii="Times New Roman" w:hAnsi="Times New Roman" w:cs="Times New Roman"/>
          <w:bCs/>
          <w:sz w:val="24"/>
          <w:szCs w:val="24"/>
        </w:rPr>
        <w:t>20mm</w:t>
      </w:r>
      <w:r>
        <w:rPr>
          <w:rFonts w:ascii="Times New Roman" w:hAnsi="Times New Roman" w:cs="Times New Roman"/>
          <w:bCs/>
          <w:sz w:val="24"/>
          <w:szCs w:val="24"/>
        </w:rPr>
        <w:t>、高</w:t>
      </w:r>
      <w:r>
        <w:rPr>
          <w:rFonts w:ascii="Times New Roman" w:hAnsi="Times New Roman" w:cs="Times New Roman"/>
          <w:bCs/>
          <w:sz w:val="24"/>
          <w:szCs w:val="24"/>
        </w:rPr>
        <w:t>200mm</w:t>
      </w:r>
      <w:r>
        <w:rPr>
          <w:rFonts w:ascii="Times New Roman" w:hAnsi="Times New Roman" w:cs="Times New Roman"/>
          <w:bCs/>
          <w:sz w:val="24"/>
          <w:szCs w:val="24"/>
        </w:rPr>
        <w:t>的圆棒</w:t>
      </w:r>
      <w:r>
        <w:rPr>
          <w:rFonts w:ascii="Times New Roman" w:hAnsi="Times New Roman" w:cs="Times New Roman" w:hint="eastAsia"/>
          <w:bCs/>
          <w:sz w:val="24"/>
          <w:szCs w:val="24"/>
        </w:rPr>
        <w:t>，其障碍桩数量和间距（注释：障碍桩间距指两个障碍桩中心线之间的距离）抽签决定。</w:t>
      </w:r>
    </w:p>
    <w:p w:rsidR="00881ACB" w:rsidRDefault="00881ACB">
      <w:pPr>
        <w:tabs>
          <w:tab w:val="left" w:pos="1080"/>
        </w:tabs>
        <w:spacing w:line="360" w:lineRule="auto"/>
        <w:jc w:val="cente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15pt;height:231.55pt">
            <v:imagedata r:id="rId9" o:title=""/>
          </v:shape>
        </w:pict>
      </w:r>
    </w:p>
    <w:p w:rsidR="00881ACB" w:rsidRDefault="006765BD">
      <w:pPr>
        <w:tabs>
          <w:tab w:val="left" w:pos="1080"/>
        </w:tabs>
        <w:spacing w:line="360" w:lineRule="auto"/>
        <w:jc w:val="center"/>
      </w:pPr>
      <w:r>
        <w:rPr>
          <w:rFonts w:hint="eastAsia"/>
        </w:rPr>
        <w:t>a</w:t>
      </w:r>
      <w:r>
        <w:rPr>
          <w:rFonts w:hint="eastAsia"/>
        </w:rPr>
        <w:t>）驱动车的</w:t>
      </w:r>
      <w:r>
        <w:rPr>
          <w:rFonts w:ascii="Times New Roman" w:hAnsi="Times New Roman" w:cs="Times New Roman" w:hint="eastAsia"/>
          <w:bCs/>
          <w:szCs w:val="21"/>
        </w:rPr>
        <w:t>环形</w:t>
      </w:r>
      <w:r>
        <w:rPr>
          <w:rFonts w:ascii="Times New Roman" w:hAnsi="Times New Roman" w:cs="Times New Roman" w:hint="eastAsia"/>
          <w:bCs/>
          <w:szCs w:val="21"/>
        </w:rPr>
        <w:t>S</w:t>
      </w:r>
      <w:r>
        <w:rPr>
          <w:rFonts w:ascii="Times New Roman" w:hAnsi="Times New Roman" w:cs="Times New Roman" w:hint="eastAsia"/>
          <w:bCs/>
          <w:szCs w:val="21"/>
        </w:rPr>
        <w:t>赛道轨迹示意图</w:t>
      </w:r>
    </w:p>
    <w:p w:rsidR="00881ACB" w:rsidRDefault="00881ACB">
      <w:pPr>
        <w:tabs>
          <w:tab w:val="left" w:pos="1080"/>
        </w:tabs>
        <w:jc w:val="center"/>
      </w:pPr>
      <w:r>
        <w:pict>
          <v:shape id="_x0000_i1026" type="#_x0000_t75" style="width:414.15pt;height:231.55pt">
            <v:imagedata r:id="rId10" o:title=""/>
          </v:shape>
        </w:pict>
      </w:r>
    </w:p>
    <w:p w:rsidR="00881ACB" w:rsidRDefault="006765BD">
      <w:pPr>
        <w:tabs>
          <w:tab w:val="left" w:pos="1080"/>
        </w:tabs>
        <w:jc w:val="center"/>
        <w:rPr>
          <w:rFonts w:ascii="Times New Roman" w:hAnsi="Times New Roman" w:cs="Times New Roman"/>
          <w:bCs/>
          <w:szCs w:val="21"/>
        </w:rPr>
      </w:pPr>
      <w:r>
        <w:rPr>
          <w:rFonts w:hint="eastAsia"/>
        </w:rPr>
        <w:t>b</w:t>
      </w:r>
      <w:r>
        <w:rPr>
          <w:rFonts w:hint="eastAsia"/>
        </w:rPr>
        <w:t>）驱动车的</w:t>
      </w:r>
      <w:r>
        <w:rPr>
          <w:rFonts w:hint="eastAsia"/>
        </w:rPr>
        <w:t>8</w:t>
      </w:r>
      <w:r>
        <w:rPr>
          <w:rFonts w:hint="eastAsia"/>
        </w:rPr>
        <w:t>字</w:t>
      </w:r>
      <w:r>
        <w:rPr>
          <w:rFonts w:hint="eastAsia"/>
        </w:rPr>
        <w:t>S</w:t>
      </w:r>
      <w:r>
        <w:rPr>
          <w:rFonts w:hint="eastAsia"/>
        </w:rPr>
        <w:t>赛道</w:t>
      </w:r>
      <w:r>
        <w:rPr>
          <w:rFonts w:ascii="Times New Roman" w:hAnsi="Times New Roman" w:cs="Times New Roman" w:hint="eastAsia"/>
          <w:bCs/>
          <w:szCs w:val="21"/>
        </w:rPr>
        <w:t>轨迹示意</w:t>
      </w:r>
      <w:r>
        <w:rPr>
          <w:rFonts w:ascii="Times New Roman" w:hAnsi="Times New Roman" w:cs="Times New Roman" w:hint="eastAsia"/>
          <w:bCs/>
          <w:szCs w:val="21"/>
        </w:rPr>
        <w:t>图</w:t>
      </w:r>
    </w:p>
    <w:p w:rsidR="00881ACB" w:rsidRDefault="006765BD">
      <w:pPr>
        <w:tabs>
          <w:tab w:val="left" w:pos="1080"/>
        </w:tabs>
        <w:jc w:val="center"/>
        <w:rPr>
          <w:rFonts w:ascii="Times New Roman" w:hAnsi="Times New Roman" w:cs="Times New Roman"/>
          <w:bCs/>
          <w:szCs w:val="21"/>
        </w:rPr>
      </w:pPr>
      <w:r>
        <w:rPr>
          <w:rFonts w:ascii="Times New Roman" w:hAnsi="Times New Roman" w:cs="Times New Roman" w:hint="eastAsia"/>
          <w:bCs/>
          <w:szCs w:val="21"/>
        </w:rPr>
        <w:t>图</w:t>
      </w:r>
      <w:r>
        <w:rPr>
          <w:rFonts w:ascii="Times New Roman" w:hAnsi="Times New Roman" w:cs="Times New Roman"/>
          <w:bCs/>
          <w:szCs w:val="21"/>
        </w:rPr>
        <w:t xml:space="preserve">1 </w:t>
      </w:r>
      <w:r>
        <w:rPr>
          <w:rFonts w:ascii="Times New Roman" w:hAnsi="Times New Roman" w:cs="Times New Roman" w:hint="eastAsia"/>
          <w:bCs/>
          <w:szCs w:val="21"/>
        </w:rPr>
        <w:t>机械类竞赛项目驱动车运行初赛赛道示意图（注：</w:t>
      </w:r>
      <w:r>
        <w:rPr>
          <w:rFonts w:ascii="宋体" w:hAnsi="宋体" w:hint="eastAsia"/>
          <w:bCs/>
          <w:szCs w:val="21"/>
        </w:rPr>
        <w:t>在赛道上没有“发车区”字样</w:t>
      </w:r>
      <w:r>
        <w:rPr>
          <w:rFonts w:ascii="Times New Roman" w:hAnsi="Times New Roman" w:cs="Times New Roman" w:hint="eastAsia"/>
          <w:bCs/>
          <w:szCs w:val="21"/>
        </w:rPr>
        <w:t>）</w:t>
      </w:r>
    </w:p>
    <w:p w:rsidR="00881ACB" w:rsidRDefault="006765BD">
      <w:pPr>
        <w:tabs>
          <w:tab w:val="left" w:pos="1080"/>
        </w:tabs>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初赛环节，沿直线赛道中心线上放置</w:t>
      </w:r>
      <w:r>
        <w:rPr>
          <w:rFonts w:ascii="Times New Roman" w:hAnsi="Times New Roman" w:cs="Times New Roman" w:hint="eastAsia"/>
          <w:bCs/>
          <w:sz w:val="24"/>
          <w:szCs w:val="24"/>
        </w:rPr>
        <w:t>4</w:t>
      </w:r>
      <w:r>
        <w:rPr>
          <w:rFonts w:ascii="Times New Roman" w:hAnsi="Times New Roman" w:cs="Times New Roman" w:hint="eastAsia"/>
          <w:bCs/>
          <w:sz w:val="24"/>
          <w:szCs w:val="24"/>
        </w:rPr>
        <w:t>个障碍桩（如图</w:t>
      </w:r>
      <w:r>
        <w:rPr>
          <w:rFonts w:ascii="Times New Roman" w:hAnsi="Times New Roman" w:cs="Times New Roman" w:hint="eastAsia"/>
          <w:bCs/>
          <w:sz w:val="24"/>
          <w:szCs w:val="24"/>
        </w:rPr>
        <w:t>1</w:t>
      </w:r>
      <w:r>
        <w:rPr>
          <w:rFonts w:ascii="Times New Roman" w:hAnsi="Times New Roman" w:cs="Times New Roman" w:hint="eastAsia"/>
          <w:bCs/>
          <w:sz w:val="24"/>
          <w:szCs w:val="24"/>
        </w:rPr>
        <w:t>所示），最初障碍桩是从出发线开始按平均间距</w:t>
      </w:r>
      <w:r>
        <w:rPr>
          <w:rFonts w:ascii="Times New Roman" w:hAnsi="Times New Roman" w:cs="Times New Roman"/>
          <w:bCs/>
          <w:sz w:val="24"/>
          <w:szCs w:val="24"/>
        </w:rPr>
        <w:t>1000mm</w:t>
      </w:r>
      <w:r>
        <w:rPr>
          <w:rFonts w:ascii="Times New Roman" w:hAnsi="Times New Roman" w:cs="Times New Roman" w:hint="eastAsia"/>
          <w:bCs/>
          <w:sz w:val="24"/>
          <w:szCs w:val="24"/>
        </w:rPr>
        <w:t>摆放，其中要求第一根障碍桩和第四根障碍桩的位置永远不变，中间两根障碍桩（第二根障碍桩和第三根障碍桩）位置在</w:t>
      </w:r>
      <w:r>
        <w:rPr>
          <w:rFonts w:ascii="Times New Roman" w:hAnsi="Times New Roman" w:cs="Times New Roman"/>
          <w:bCs/>
          <w:sz w:val="24"/>
          <w:szCs w:val="24"/>
        </w:rPr>
        <w:t>-300~+300mm</w:t>
      </w:r>
      <w:r>
        <w:rPr>
          <w:rFonts w:ascii="Times New Roman" w:hAnsi="Times New Roman" w:cs="Times New Roman"/>
          <w:bCs/>
          <w:sz w:val="24"/>
          <w:szCs w:val="24"/>
        </w:rPr>
        <w:t>范围</w:t>
      </w:r>
      <w:r>
        <w:rPr>
          <w:rFonts w:ascii="Times New Roman" w:hAnsi="Times New Roman" w:cs="Times New Roman" w:hint="eastAsia"/>
          <w:bCs/>
          <w:sz w:val="24"/>
          <w:szCs w:val="24"/>
        </w:rPr>
        <w:t>内同向调整，其调整位置抽签决定。</w:t>
      </w:r>
    </w:p>
    <w:p w:rsidR="00881ACB" w:rsidRDefault="006765BD">
      <w:pPr>
        <w:tabs>
          <w:tab w:val="left" w:pos="1080"/>
        </w:tabs>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决赛环节，</w:t>
      </w:r>
      <w:r>
        <w:rPr>
          <w:rFonts w:ascii="Times New Roman" w:hAnsi="Times New Roman" w:cs="Times New Roman"/>
          <w:bCs/>
          <w:sz w:val="24"/>
          <w:szCs w:val="24"/>
        </w:rPr>
        <w:t>障碍</w:t>
      </w:r>
      <w:r>
        <w:rPr>
          <w:rFonts w:ascii="Times New Roman" w:hAnsi="Times New Roman" w:cs="Times New Roman" w:hint="eastAsia"/>
          <w:bCs/>
          <w:sz w:val="24"/>
          <w:szCs w:val="24"/>
        </w:rPr>
        <w:t>桩沿直线赛道方向的垂直中心线对称分布并等间距放置，其放置的障碍桩间距不小于</w:t>
      </w:r>
      <w:r>
        <w:rPr>
          <w:rFonts w:ascii="Times New Roman" w:hAnsi="Times New Roman" w:cs="Times New Roman"/>
          <w:bCs/>
          <w:sz w:val="24"/>
          <w:szCs w:val="24"/>
        </w:rPr>
        <w:t>600m</w:t>
      </w:r>
      <w:r>
        <w:rPr>
          <w:rFonts w:ascii="Times New Roman" w:hAnsi="Times New Roman" w:cs="Times New Roman" w:hint="eastAsia"/>
          <w:bCs/>
          <w:sz w:val="24"/>
          <w:szCs w:val="24"/>
        </w:rPr>
        <w:t>m</w:t>
      </w:r>
      <w:r>
        <w:rPr>
          <w:rFonts w:ascii="Times New Roman" w:hAnsi="Times New Roman" w:cs="Times New Roman" w:hint="eastAsia"/>
          <w:bCs/>
          <w:sz w:val="24"/>
          <w:szCs w:val="24"/>
        </w:rPr>
        <w:t>，其障碍桩间距和障碍桩数由抽签决定，决赛赛道示意图</w:t>
      </w:r>
      <w:r>
        <w:rPr>
          <w:rFonts w:ascii="Times New Roman" w:hAnsi="Times New Roman" w:hint="eastAsia"/>
          <w:bCs/>
          <w:sz w:val="24"/>
          <w:szCs w:val="24"/>
        </w:rPr>
        <w:t>如图</w:t>
      </w:r>
      <w:r>
        <w:rPr>
          <w:rFonts w:ascii="Times New Roman" w:hAnsi="Times New Roman"/>
          <w:bCs/>
          <w:sz w:val="24"/>
          <w:szCs w:val="24"/>
        </w:rPr>
        <w:t>2</w:t>
      </w:r>
      <w:r>
        <w:rPr>
          <w:rFonts w:ascii="Times New Roman" w:hAnsi="Times New Roman" w:hint="eastAsia"/>
          <w:bCs/>
          <w:sz w:val="24"/>
          <w:szCs w:val="24"/>
        </w:rPr>
        <w:t>所示</w:t>
      </w:r>
      <w:r>
        <w:rPr>
          <w:rFonts w:ascii="Times New Roman" w:hAnsi="Times New Roman" w:cs="Times New Roman" w:hint="eastAsia"/>
          <w:bCs/>
          <w:sz w:val="24"/>
          <w:szCs w:val="24"/>
        </w:rPr>
        <w:t>。</w:t>
      </w:r>
    </w:p>
    <w:p w:rsidR="00881ACB" w:rsidRDefault="00881ACB">
      <w:pPr>
        <w:tabs>
          <w:tab w:val="left" w:pos="1080"/>
        </w:tabs>
        <w:spacing w:line="360" w:lineRule="auto"/>
      </w:pPr>
      <w:r>
        <w:lastRenderedPageBreak/>
        <w:pict>
          <v:shape id="_x0000_i1027" type="#_x0000_t75" style="width:413.55pt;height:228.65pt">
            <v:imagedata r:id="rId11" o:title=""/>
          </v:shape>
        </w:pict>
      </w:r>
    </w:p>
    <w:p w:rsidR="00881ACB" w:rsidRDefault="006765BD">
      <w:pPr>
        <w:tabs>
          <w:tab w:val="left" w:pos="1080"/>
        </w:tabs>
        <w:spacing w:line="360" w:lineRule="auto"/>
        <w:ind w:firstLineChars="200" w:firstLine="420"/>
        <w:jc w:val="center"/>
        <w:rPr>
          <w:rFonts w:ascii="Times New Roman" w:hAnsi="Times New Roman" w:cs="Times New Roman"/>
          <w:bCs/>
          <w:szCs w:val="21"/>
        </w:rPr>
      </w:pPr>
      <w:r>
        <w:rPr>
          <w:rFonts w:ascii="Times New Roman" w:hAnsi="Times New Roman" w:cs="Times New Roman" w:hint="eastAsia"/>
          <w:bCs/>
          <w:szCs w:val="21"/>
        </w:rPr>
        <w:t>图</w:t>
      </w:r>
      <w:r>
        <w:rPr>
          <w:rFonts w:ascii="Times New Roman" w:hAnsi="Times New Roman" w:cs="Times New Roman"/>
          <w:bCs/>
          <w:szCs w:val="21"/>
        </w:rPr>
        <w:t xml:space="preserve">2 </w:t>
      </w:r>
      <w:r>
        <w:rPr>
          <w:rFonts w:ascii="Times New Roman" w:hAnsi="Times New Roman" w:cs="Times New Roman" w:hint="eastAsia"/>
          <w:bCs/>
          <w:szCs w:val="21"/>
        </w:rPr>
        <w:t>机械类竞赛项目驱动车运行的决赛赛道示意图</w:t>
      </w:r>
    </w:p>
    <w:p w:rsidR="00881ACB" w:rsidRDefault="006765BD">
      <w:pPr>
        <w:tabs>
          <w:tab w:val="left" w:pos="1080"/>
        </w:tabs>
        <w:spacing w:line="360" w:lineRule="auto"/>
        <w:ind w:firstLineChars="200" w:firstLine="420"/>
        <w:jc w:val="center"/>
        <w:rPr>
          <w:rFonts w:ascii="Times New Roman" w:hAnsi="Times New Roman" w:cs="Times New Roman"/>
          <w:bCs/>
          <w:szCs w:val="21"/>
        </w:rPr>
      </w:pPr>
      <w:r>
        <w:rPr>
          <w:rFonts w:ascii="Times New Roman" w:hAnsi="Times New Roman" w:cs="Times New Roman" w:hint="eastAsia"/>
          <w:bCs/>
          <w:szCs w:val="21"/>
        </w:rPr>
        <w:t>（注：</w:t>
      </w:r>
      <w:r>
        <w:rPr>
          <w:rFonts w:ascii="宋体" w:hAnsi="宋体" w:hint="eastAsia"/>
          <w:bCs/>
          <w:szCs w:val="21"/>
        </w:rPr>
        <w:t>在赛道上没有“发车区”字样</w:t>
      </w:r>
      <w:r>
        <w:rPr>
          <w:rFonts w:ascii="Times New Roman" w:hAnsi="Times New Roman" w:cs="Times New Roman" w:hint="eastAsia"/>
          <w:bCs/>
          <w:szCs w:val="21"/>
        </w:rPr>
        <w:t>）</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hint="eastAsia"/>
          <w:b/>
          <w:bCs/>
          <w:sz w:val="28"/>
          <w:szCs w:val="28"/>
        </w:rPr>
        <w:t>2</w:t>
      </w:r>
      <w:r>
        <w:rPr>
          <w:rFonts w:ascii="微软雅黑" w:eastAsia="微软雅黑" w:hAnsi="微软雅黑" w:cs="Times New Roman" w:hint="eastAsia"/>
          <w:b/>
          <w:bCs/>
          <w:sz w:val="28"/>
          <w:szCs w:val="28"/>
        </w:rPr>
        <w:t>．竞赛运行方式</w:t>
      </w:r>
    </w:p>
    <w:p w:rsidR="00881ACB" w:rsidRDefault="006765BD">
      <w:pPr>
        <w:tabs>
          <w:tab w:val="left" w:pos="1620"/>
        </w:tabs>
        <w:spacing w:line="360" w:lineRule="auto"/>
        <w:ind w:leftChars="-1" w:left="-2" w:firstLineChars="196" w:firstLine="470"/>
        <w:rPr>
          <w:rFonts w:ascii="Times New Roman" w:hAnsi="Times New Roman" w:cs="Times New Roman"/>
          <w:b/>
          <w:bCs/>
          <w:sz w:val="24"/>
          <w:szCs w:val="24"/>
        </w:rPr>
      </w:pPr>
      <w:r>
        <w:rPr>
          <w:rFonts w:ascii="Times New Roman" w:hAnsi="Times New Roman" w:cs="Times New Roman" w:hint="eastAsia"/>
          <w:bCs/>
          <w:sz w:val="24"/>
          <w:szCs w:val="24"/>
        </w:rPr>
        <w:t>驱动车的运行方式有环形</w:t>
      </w:r>
      <w:r>
        <w:rPr>
          <w:rFonts w:ascii="Times New Roman" w:hAnsi="Times New Roman" w:cs="Times New Roman" w:hint="eastAsia"/>
          <w:bCs/>
          <w:sz w:val="24"/>
          <w:szCs w:val="24"/>
        </w:rPr>
        <w:t>S</w:t>
      </w:r>
      <w:r>
        <w:rPr>
          <w:rFonts w:ascii="Times New Roman" w:hAnsi="Times New Roman" w:cs="Times New Roman" w:hint="eastAsia"/>
          <w:bCs/>
          <w:sz w:val="24"/>
          <w:szCs w:val="24"/>
        </w:rPr>
        <w:t>、</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两</w:t>
      </w:r>
      <w:r>
        <w:rPr>
          <w:rFonts w:ascii="Times New Roman" w:hAnsi="Times New Roman" w:cs="Times New Roman" w:hint="eastAsia"/>
          <w:bCs/>
          <w:sz w:val="24"/>
          <w:szCs w:val="24"/>
        </w:rPr>
        <w:t>种；其中环形</w:t>
      </w:r>
      <w:r>
        <w:rPr>
          <w:rFonts w:ascii="Times New Roman" w:hAnsi="Times New Roman" w:cs="Times New Roman" w:hint="eastAsia"/>
          <w:bCs/>
          <w:sz w:val="24"/>
          <w:szCs w:val="24"/>
        </w:rPr>
        <w:t>S</w:t>
      </w:r>
      <w:r>
        <w:rPr>
          <w:rFonts w:ascii="Times New Roman" w:hAnsi="Times New Roman" w:cs="Times New Roman" w:hint="eastAsia"/>
          <w:bCs/>
          <w:sz w:val="24"/>
          <w:szCs w:val="24"/>
        </w:rPr>
        <w:t>为在环形赛道上走</w:t>
      </w:r>
      <w:r>
        <w:rPr>
          <w:rFonts w:ascii="Times New Roman" w:hAnsi="Times New Roman" w:cs="Times New Roman" w:hint="eastAsia"/>
          <w:bCs/>
          <w:sz w:val="24"/>
          <w:szCs w:val="24"/>
        </w:rPr>
        <w:t>S</w:t>
      </w:r>
      <w:r>
        <w:rPr>
          <w:rFonts w:ascii="Times New Roman" w:hAnsi="Times New Roman" w:cs="Times New Roman" w:hint="eastAsia"/>
          <w:bCs/>
          <w:sz w:val="24"/>
          <w:szCs w:val="24"/>
        </w:rPr>
        <w:t>轨迹，</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为在</w:t>
      </w:r>
      <w:r>
        <w:rPr>
          <w:rFonts w:ascii="Times New Roman" w:hAnsi="Times New Roman" w:cs="Times New Roman" w:hint="eastAsia"/>
          <w:bCs/>
          <w:sz w:val="24"/>
          <w:szCs w:val="24"/>
        </w:rPr>
        <w:t>8</w:t>
      </w:r>
      <w:r>
        <w:rPr>
          <w:rFonts w:ascii="Times New Roman" w:hAnsi="Times New Roman" w:cs="Times New Roman" w:hint="eastAsia"/>
          <w:bCs/>
          <w:sz w:val="24"/>
          <w:szCs w:val="24"/>
        </w:rPr>
        <w:t>字赛道上走</w:t>
      </w:r>
      <w:r>
        <w:rPr>
          <w:rFonts w:ascii="Times New Roman" w:hAnsi="Times New Roman" w:cs="Times New Roman" w:hint="eastAsia"/>
          <w:bCs/>
          <w:sz w:val="24"/>
          <w:szCs w:val="24"/>
        </w:rPr>
        <w:t>S</w:t>
      </w:r>
      <w:r>
        <w:rPr>
          <w:rFonts w:ascii="Times New Roman" w:hAnsi="Times New Roman" w:cs="Times New Roman" w:hint="eastAsia"/>
          <w:bCs/>
          <w:sz w:val="24"/>
          <w:szCs w:val="24"/>
        </w:rPr>
        <w:t>轨迹。</w:t>
      </w:r>
      <w:r>
        <w:rPr>
          <w:rFonts w:ascii="Times New Roman" w:hAnsi="Times New Roman" w:cs="Times New Roman" w:hint="eastAsia"/>
          <w:bCs/>
          <w:sz w:val="24"/>
          <w:szCs w:val="24"/>
        </w:rPr>
        <w:t>竞赛分</w:t>
      </w:r>
      <w:r>
        <w:rPr>
          <w:rFonts w:ascii="Times New Roman" w:hAnsi="Times New Roman" w:cs="Times New Roman" w:hint="eastAsia"/>
          <w:bCs/>
          <w:sz w:val="24"/>
          <w:szCs w:val="24"/>
        </w:rPr>
        <w:t>初赛</w:t>
      </w:r>
      <w:r>
        <w:rPr>
          <w:rFonts w:ascii="Times New Roman" w:hAnsi="Times New Roman" w:cs="Times New Roman" w:hint="eastAsia"/>
          <w:bCs/>
          <w:sz w:val="24"/>
          <w:szCs w:val="24"/>
        </w:rPr>
        <w:t>和</w:t>
      </w:r>
      <w:r>
        <w:rPr>
          <w:rFonts w:ascii="Times New Roman" w:hAnsi="Times New Roman" w:cs="Times New Roman" w:hint="eastAsia"/>
          <w:bCs/>
          <w:sz w:val="24"/>
          <w:szCs w:val="24"/>
        </w:rPr>
        <w:t>决赛两</w:t>
      </w:r>
      <w:r>
        <w:rPr>
          <w:rFonts w:ascii="Times New Roman" w:hAnsi="Times New Roman" w:cs="Times New Roman" w:hint="eastAsia"/>
          <w:bCs/>
          <w:sz w:val="24"/>
          <w:szCs w:val="24"/>
        </w:rPr>
        <w:t>个环节</w:t>
      </w:r>
      <w:r>
        <w:rPr>
          <w:rFonts w:ascii="Times New Roman" w:hAnsi="Times New Roman" w:cs="Times New Roman" w:hint="eastAsia"/>
          <w:bCs/>
          <w:sz w:val="24"/>
          <w:szCs w:val="24"/>
        </w:rPr>
        <w:t>。</w:t>
      </w:r>
    </w:p>
    <w:p w:rsidR="00881ACB" w:rsidRDefault="006765BD">
      <w:pPr>
        <w:tabs>
          <w:tab w:val="left" w:pos="1620"/>
        </w:tabs>
        <w:spacing w:line="360" w:lineRule="auto"/>
        <w:ind w:leftChars="-1" w:left="-2" w:firstLineChars="196" w:firstLine="470"/>
        <w:rPr>
          <w:rFonts w:ascii="Times New Roman" w:hAnsi="Times New Roman" w:cs="Times New Roman"/>
          <w:bCs/>
          <w:sz w:val="24"/>
          <w:szCs w:val="24"/>
        </w:rPr>
      </w:pPr>
      <w:r>
        <w:rPr>
          <w:rFonts w:ascii="Times New Roman" w:hAnsi="Times New Roman" w:cs="Times New Roman" w:hint="eastAsia"/>
          <w:bCs/>
          <w:sz w:val="24"/>
          <w:szCs w:val="24"/>
        </w:rPr>
        <w:t>驱动车在</w:t>
      </w:r>
      <w:r>
        <w:rPr>
          <w:rFonts w:ascii="Times New Roman" w:hAnsi="Times New Roman" w:cs="Times New Roman"/>
          <w:bCs/>
          <w:sz w:val="24"/>
          <w:szCs w:val="24"/>
        </w:rPr>
        <w:t>指定</w:t>
      </w:r>
      <w:r>
        <w:rPr>
          <w:rFonts w:ascii="Times New Roman" w:hAnsi="Times New Roman" w:cs="Times New Roman" w:hint="eastAsia"/>
          <w:bCs/>
          <w:sz w:val="24"/>
          <w:szCs w:val="24"/>
        </w:rPr>
        <w:t>赛道上以选定的环形</w:t>
      </w:r>
      <w:r>
        <w:rPr>
          <w:rFonts w:ascii="Times New Roman" w:hAnsi="Times New Roman" w:cs="Times New Roman" w:hint="eastAsia"/>
          <w:bCs/>
          <w:sz w:val="24"/>
          <w:szCs w:val="24"/>
        </w:rPr>
        <w:t>S</w:t>
      </w:r>
      <w:r>
        <w:rPr>
          <w:rFonts w:ascii="Times New Roman" w:hAnsi="Times New Roman" w:cs="Times New Roman" w:hint="eastAsia"/>
          <w:bCs/>
          <w:sz w:val="24"/>
          <w:szCs w:val="24"/>
        </w:rPr>
        <w:t>、或</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的运行方式</w:t>
      </w:r>
      <w:r>
        <w:rPr>
          <w:rFonts w:ascii="Times New Roman" w:hAnsi="Times New Roman" w:cs="Times New Roman"/>
          <w:bCs/>
          <w:sz w:val="24"/>
          <w:szCs w:val="24"/>
        </w:rPr>
        <w:t>绕过障碍</w:t>
      </w:r>
      <w:r>
        <w:rPr>
          <w:rFonts w:ascii="Times New Roman" w:hAnsi="Times New Roman" w:cs="Times New Roman" w:hint="eastAsia"/>
          <w:bCs/>
          <w:sz w:val="24"/>
          <w:szCs w:val="24"/>
        </w:rPr>
        <w:t>桩</w:t>
      </w:r>
      <w:r>
        <w:rPr>
          <w:rFonts w:ascii="Times New Roman" w:hAnsi="Times New Roman" w:cs="Times New Roman"/>
          <w:bCs/>
          <w:sz w:val="24"/>
          <w:szCs w:val="24"/>
        </w:rPr>
        <w:t>进行比赛，</w:t>
      </w:r>
      <w:r>
        <w:rPr>
          <w:rFonts w:ascii="Times New Roman" w:hAnsi="Times New Roman" w:cs="Times New Roman" w:hint="eastAsia"/>
          <w:bCs/>
          <w:sz w:val="24"/>
          <w:szCs w:val="24"/>
        </w:rPr>
        <w:t>若驱动车运行脱离赛道或没有以选定的运行方式运行或停止运行，比赛结束，没有在</w:t>
      </w:r>
      <w:r>
        <w:rPr>
          <w:rFonts w:ascii="Times New Roman" w:hAnsi="Times New Roman" w:cs="Times New Roman"/>
          <w:bCs/>
          <w:sz w:val="24"/>
          <w:szCs w:val="24"/>
        </w:rPr>
        <w:t>指定</w:t>
      </w:r>
      <w:r>
        <w:rPr>
          <w:rFonts w:ascii="Times New Roman" w:hAnsi="Times New Roman" w:cs="Times New Roman" w:hint="eastAsia"/>
          <w:bCs/>
          <w:sz w:val="24"/>
          <w:szCs w:val="24"/>
        </w:rPr>
        <w:t>赛道上以选定的运行方式运行视为运行脱离赛道</w:t>
      </w:r>
      <w:r>
        <w:rPr>
          <w:rFonts w:ascii="Times New Roman" w:hAnsi="Times New Roman" w:cs="Times New Roman"/>
          <w:bCs/>
          <w:sz w:val="24"/>
          <w:szCs w:val="24"/>
        </w:rPr>
        <w:t>。</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3</w:t>
      </w:r>
      <w:r>
        <w:rPr>
          <w:rFonts w:ascii="微软雅黑" w:eastAsia="微软雅黑" w:hAnsi="微软雅黑" w:cs="Times New Roman" w:hint="eastAsia"/>
          <w:b/>
          <w:bCs/>
          <w:sz w:val="28"/>
          <w:szCs w:val="28"/>
        </w:rPr>
        <w:t>．运行轨迹的难度系数</w:t>
      </w:r>
    </w:p>
    <w:p w:rsidR="00881ACB" w:rsidRDefault="006765BD">
      <w:pPr>
        <w:tabs>
          <w:tab w:val="left" w:pos="1620"/>
        </w:tabs>
        <w:spacing w:line="360" w:lineRule="auto"/>
        <w:ind w:leftChars="-1" w:left="-2" w:firstLineChars="196" w:firstLine="470"/>
        <w:rPr>
          <w:rFonts w:ascii="Times New Roman" w:hAnsi="Times New Roman" w:cs="Times New Roman"/>
          <w:bCs/>
          <w:sz w:val="24"/>
          <w:szCs w:val="24"/>
        </w:rPr>
      </w:pPr>
      <w:r>
        <w:rPr>
          <w:rFonts w:ascii="Times New Roman" w:hAnsi="Times New Roman" w:cs="Times New Roman" w:hint="eastAsia"/>
          <w:bCs/>
          <w:sz w:val="24"/>
          <w:szCs w:val="24"/>
        </w:rPr>
        <w:t>决赛中，将</w:t>
      </w:r>
      <w:r>
        <w:rPr>
          <w:rFonts w:ascii="Times New Roman" w:hAnsi="Times New Roman" w:cs="Times New Roman" w:hint="eastAsia"/>
          <w:bCs/>
          <w:sz w:val="24"/>
          <w:szCs w:val="24"/>
        </w:rPr>
        <w:t>两</w:t>
      </w:r>
      <w:r>
        <w:rPr>
          <w:rFonts w:ascii="Times New Roman" w:hAnsi="Times New Roman" w:cs="Times New Roman" w:hint="eastAsia"/>
          <w:bCs/>
          <w:sz w:val="24"/>
          <w:szCs w:val="24"/>
        </w:rPr>
        <w:t>种运行方式的难易程度分为</w:t>
      </w:r>
      <w:r>
        <w:rPr>
          <w:rFonts w:ascii="Times New Roman" w:hAnsi="Times New Roman" w:cs="Times New Roman" w:hint="eastAsia"/>
          <w:bCs/>
          <w:sz w:val="24"/>
          <w:szCs w:val="24"/>
        </w:rPr>
        <w:t>二</w:t>
      </w:r>
      <w:r>
        <w:rPr>
          <w:rFonts w:ascii="Times New Roman" w:hAnsi="Times New Roman" w:cs="Times New Roman" w:hint="eastAsia"/>
          <w:bCs/>
          <w:sz w:val="24"/>
          <w:szCs w:val="24"/>
        </w:rPr>
        <w:t>级，对应的难度系数</w:t>
      </w:r>
      <w:r>
        <w:rPr>
          <w:rFonts w:ascii="Times New Roman" w:hAnsi="Times New Roman" w:cs="Times New Roman"/>
          <w:bCs/>
          <w:sz w:val="24"/>
          <w:szCs w:val="24"/>
        </w:rPr>
        <w:t>W</w:t>
      </w:r>
      <w:r>
        <w:rPr>
          <w:rFonts w:ascii="Times New Roman" w:hAnsi="Times New Roman" w:cs="Times New Roman" w:hint="eastAsia"/>
          <w:bCs/>
          <w:sz w:val="24"/>
          <w:szCs w:val="24"/>
        </w:rPr>
        <w:t>如表</w:t>
      </w:r>
      <w:r>
        <w:rPr>
          <w:rFonts w:ascii="Times New Roman" w:hAnsi="Times New Roman" w:cs="Times New Roman"/>
          <w:bCs/>
          <w:sz w:val="24"/>
          <w:szCs w:val="24"/>
        </w:rPr>
        <w:t>1</w:t>
      </w:r>
      <w:r>
        <w:rPr>
          <w:rFonts w:ascii="Times New Roman" w:hAnsi="Times New Roman" w:cs="Times New Roman" w:hint="eastAsia"/>
          <w:bCs/>
          <w:sz w:val="24"/>
          <w:szCs w:val="24"/>
        </w:rPr>
        <w:t>所示。</w:t>
      </w:r>
    </w:p>
    <w:p w:rsidR="00881ACB" w:rsidRDefault="006765BD">
      <w:pPr>
        <w:widowControl/>
        <w:spacing w:line="360" w:lineRule="auto"/>
        <w:jc w:val="center"/>
        <w:rPr>
          <w:rFonts w:asciiTheme="minorEastAsia" w:hAnsiTheme="minorEastAsia" w:cs="宋体"/>
          <w:kern w:val="0"/>
          <w:sz w:val="24"/>
          <w:szCs w:val="24"/>
        </w:rPr>
      </w:pPr>
      <w:r>
        <w:rPr>
          <w:rFonts w:asciiTheme="minorEastAsia" w:hAnsiTheme="minorEastAsia" w:cs="宋体" w:hint="eastAsia"/>
          <w:kern w:val="0"/>
          <w:szCs w:val="21"/>
        </w:rPr>
        <w:t>表</w:t>
      </w:r>
      <w:r>
        <w:rPr>
          <w:rFonts w:asciiTheme="minorEastAsia" w:hAnsiTheme="minorEastAsia" w:cs="宋体"/>
          <w:kern w:val="0"/>
          <w:szCs w:val="21"/>
        </w:rPr>
        <w:t>1</w:t>
      </w:r>
      <w:r>
        <w:rPr>
          <w:rFonts w:asciiTheme="minorEastAsia" w:hAnsiTheme="minorEastAsia" w:cs="宋体" w:hint="eastAsia"/>
          <w:kern w:val="0"/>
          <w:szCs w:val="21"/>
        </w:rPr>
        <w:t>运行轨迹的难度系数</w:t>
      </w:r>
      <w:r>
        <w:rPr>
          <w:rFonts w:asciiTheme="minorEastAsia" w:hAnsiTheme="minorEastAsia" w:cs="宋体" w:hint="eastAsia"/>
          <w:kern w:val="0"/>
          <w:szCs w:val="21"/>
        </w:rPr>
        <w:t>P</w:t>
      </w:r>
      <w:r>
        <w:rPr>
          <w:rFonts w:asciiTheme="minorEastAsia" w:hAnsiTheme="minorEastAsia" w:cs="宋体" w:hint="eastAsia"/>
          <w:kern w:val="0"/>
          <w:szCs w:val="21"/>
        </w:rPr>
        <w:t>对照表</w:t>
      </w:r>
    </w:p>
    <w:tbl>
      <w:tblPr>
        <w:tblW w:w="4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1134"/>
        <w:gridCol w:w="1134"/>
      </w:tblGrid>
      <w:tr w:rsidR="00881ACB">
        <w:trPr>
          <w:trHeight w:val="183"/>
          <w:jc w:val="center"/>
        </w:trPr>
        <w:tc>
          <w:tcPr>
            <w:tcW w:w="1980" w:type="dxa"/>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运行轨迹难度等级</w:t>
            </w:r>
          </w:p>
        </w:tc>
        <w:tc>
          <w:tcPr>
            <w:tcW w:w="1134" w:type="dxa"/>
            <w:tcMar>
              <w:left w:w="0" w:type="dxa"/>
              <w:right w:w="0" w:type="dxa"/>
            </w:tcMar>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一级</w:t>
            </w:r>
          </w:p>
        </w:tc>
        <w:tc>
          <w:tcPr>
            <w:tcW w:w="1134" w:type="dxa"/>
            <w:tcMar>
              <w:left w:w="0" w:type="dxa"/>
              <w:right w:w="0" w:type="dxa"/>
            </w:tcMar>
          </w:tcPr>
          <w:p w:rsidR="00881ACB" w:rsidRDefault="006765BD" w:rsidP="00EC52CE">
            <w:pPr>
              <w:widowControl/>
              <w:spacing w:line="360" w:lineRule="auto"/>
              <w:ind w:leftChars="-68" w:left="-143" w:firstLineChars="59" w:firstLine="124"/>
              <w:jc w:val="center"/>
              <w:rPr>
                <w:rFonts w:asciiTheme="minorEastAsia" w:hAnsiTheme="minorEastAsia" w:cs="宋体"/>
                <w:kern w:val="0"/>
                <w:szCs w:val="21"/>
              </w:rPr>
            </w:pPr>
            <w:r>
              <w:rPr>
                <w:rFonts w:asciiTheme="minorEastAsia" w:hAnsiTheme="minorEastAsia" w:cs="宋体" w:hint="eastAsia"/>
                <w:kern w:val="0"/>
                <w:szCs w:val="21"/>
              </w:rPr>
              <w:t>二级</w:t>
            </w:r>
          </w:p>
        </w:tc>
      </w:tr>
      <w:tr w:rsidR="00881ACB">
        <w:trPr>
          <w:trHeight w:val="183"/>
          <w:jc w:val="center"/>
        </w:trPr>
        <w:tc>
          <w:tcPr>
            <w:tcW w:w="1980" w:type="dxa"/>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运行方式</w:t>
            </w:r>
          </w:p>
        </w:tc>
        <w:tc>
          <w:tcPr>
            <w:tcW w:w="1134" w:type="dxa"/>
            <w:tcMar>
              <w:left w:w="0" w:type="dxa"/>
              <w:right w:w="0" w:type="dxa"/>
            </w:tcMar>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环形</w:t>
            </w:r>
            <w:r>
              <w:rPr>
                <w:rFonts w:asciiTheme="minorEastAsia" w:hAnsiTheme="minorEastAsia" w:cs="宋体" w:hint="eastAsia"/>
                <w:kern w:val="0"/>
                <w:szCs w:val="21"/>
              </w:rPr>
              <w:t>S</w:t>
            </w:r>
          </w:p>
        </w:tc>
        <w:tc>
          <w:tcPr>
            <w:tcW w:w="1134" w:type="dxa"/>
            <w:tcMar>
              <w:left w:w="0" w:type="dxa"/>
              <w:right w:w="0" w:type="dxa"/>
            </w:tcMar>
          </w:tcPr>
          <w:p w:rsidR="00881ACB" w:rsidRDefault="006765BD" w:rsidP="00EC52CE">
            <w:pPr>
              <w:widowControl/>
              <w:spacing w:line="360" w:lineRule="auto"/>
              <w:ind w:leftChars="-68" w:left="-143" w:firstLineChars="59" w:firstLine="124"/>
              <w:jc w:val="center"/>
              <w:rPr>
                <w:rFonts w:asciiTheme="minorEastAsia" w:hAnsiTheme="minorEastAsia" w:cs="宋体"/>
                <w:kern w:val="0"/>
                <w:szCs w:val="21"/>
              </w:rPr>
            </w:pPr>
            <w:r>
              <w:rPr>
                <w:rFonts w:asciiTheme="minorEastAsia" w:hAnsiTheme="minorEastAsia" w:cs="宋体" w:hint="eastAsia"/>
                <w:kern w:val="0"/>
                <w:szCs w:val="21"/>
              </w:rPr>
              <w:t>8</w:t>
            </w:r>
            <w:r>
              <w:rPr>
                <w:rFonts w:asciiTheme="minorEastAsia" w:hAnsiTheme="minorEastAsia" w:cs="宋体" w:hint="eastAsia"/>
                <w:kern w:val="0"/>
                <w:szCs w:val="21"/>
              </w:rPr>
              <w:t>字</w:t>
            </w:r>
            <w:r>
              <w:rPr>
                <w:rFonts w:asciiTheme="minorEastAsia" w:hAnsiTheme="minorEastAsia" w:cs="宋体" w:hint="eastAsia"/>
                <w:kern w:val="0"/>
                <w:szCs w:val="21"/>
              </w:rPr>
              <w:t>S</w:t>
            </w:r>
          </w:p>
        </w:tc>
      </w:tr>
      <w:tr w:rsidR="00881ACB">
        <w:trPr>
          <w:trHeight w:val="90"/>
          <w:jc w:val="center"/>
        </w:trPr>
        <w:tc>
          <w:tcPr>
            <w:tcW w:w="1980" w:type="dxa"/>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难度系数</w:t>
            </w:r>
            <w:r>
              <w:rPr>
                <w:rFonts w:asciiTheme="minorEastAsia" w:hAnsiTheme="minorEastAsia" w:cs="宋体"/>
                <w:kern w:val="0"/>
                <w:szCs w:val="21"/>
              </w:rPr>
              <w:t>W</w:t>
            </w:r>
          </w:p>
        </w:tc>
        <w:tc>
          <w:tcPr>
            <w:tcW w:w="1134" w:type="dxa"/>
            <w:tcMar>
              <w:left w:w="0" w:type="dxa"/>
              <w:right w:w="0" w:type="dxa"/>
            </w:tcMar>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kern w:val="0"/>
                <w:szCs w:val="21"/>
              </w:rPr>
              <w:t>1.0</w:t>
            </w:r>
          </w:p>
        </w:tc>
        <w:tc>
          <w:tcPr>
            <w:tcW w:w="1134" w:type="dxa"/>
            <w:tcMar>
              <w:left w:w="0" w:type="dxa"/>
              <w:right w:w="0" w:type="dxa"/>
            </w:tcMar>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2.0</w:t>
            </w:r>
          </w:p>
        </w:tc>
      </w:tr>
    </w:tbl>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 xml:space="preserve">4. </w:t>
      </w:r>
      <w:r>
        <w:rPr>
          <w:rFonts w:ascii="微软雅黑" w:eastAsia="微软雅黑" w:hAnsi="微软雅黑" w:cs="Times New Roman" w:hint="eastAsia"/>
          <w:b/>
          <w:bCs/>
          <w:sz w:val="28"/>
          <w:szCs w:val="28"/>
        </w:rPr>
        <w:t>赛程及评分</w:t>
      </w:r>
    </w:p>
    <w:p w:rsidR="00881ACB" w:rsidRDefault="006765BD" w:rsidP="00EC52CE">
      <w:pPr>
        <w:tabs>
          <w:tab w:val="left" w:pos="1620"/>
        </w:tabs>
        <w:spacing w:line="360" w:lineRule="auto"/>
        <w:ind w:firstLineChars="177" w:firstLine="425"/>
        <w:rPr>
          <w:rFonts w:ascii="宋体" w:hAnsi="宋体"/>
          <w:bCs/>
          <w:sz w:val="24"/>
        </w:rPr>
      </w:pPr>
      <w:r>
        <w:rPr>
          <w:rFonts w:ascii="宋体" w:hAnsi="宋体" w:hint="eastAsia"/>
          <w:bCs/>
          <w:sz w:val="24"/>
        </w:rPr>
        <w:t>竞赛分为初赛和决赛组成。初赛由现场初赛、现场拆装、任务命题文档评审三个环节组成，初赛采用</w:t>
      </w:r>
      <w:r>
        <w:rPr>
          <w:rFonts w:ascii="Times New Roman" w:hAnsi="Times New Roman" w:cs="Times New Roman" w:hint="eastAsia"/>
          <w:bCs/>
          <w:sz w:val="24"/>
          <w:szCs w:val="24"/>
        </w:rPr>
        <w:t>环形</w:t>
      </w:r>
      <w:r>
        <w:rPr>
          <w:rFonts w:ascii="Times New Roman" w:hAnsi="Times New Roman" w:cs="Times New Roman" w:hint="eastAsia"/>
          <w:bCs/>
          <w:sz w:val="24"/>
          <w:szCs w:val="24"/>
        </w:rPr>
        <w:t>S</w:t>
      </w:r>
      <w:r>
        <w:rPr>
          <w:rFonts w:ascii="Times New Roman" w:hAnsi="Times New Roman" w:cs="Times New Roman" w:hint="eastAsia"/>
          <w:bCs/>
          <w:sz w:val="24"/>
          <w:szCs w:val="24"/>
        </w:rPr>
        <w:t>和</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两种运行方式，不使用运行轨迹的难</w:t>
      </w:r>
      <w:r>
        <w:rPr>
          <w:rFonts w:ascii="Times New Roman" w:hAnsi="Times New Roman" w:cs="Times New Roman" w:hint="eastAsia"/>
          <w:bCs/>
          <w:sz w:val="24"/>
          <w:szCs w:val="24"/>
        </w:rPr>
        <w:lastRenderedPageBreak/>
        <w:t>度系数，分别按照所报运行方式参加初赛。决赛由现场实践</w:t>
      </w:r>
      <w:r>
        <w:rPr>
          <w:rFonts w:ascii="宋体" w:hAnsi="宋体" w:hint="eastAsia"/>
          <w:bCs/>
          <w:sz w:val="24"/>
        </w:rPr>
        <w:t>与考评、现场决赛等两个环节组成。其中，通过初赛形成参赛队初赛成绩，分别按照</w:t>
      </w:r>
      <w:r>
        <w:rPr>
          <w:rFonts w:ascii="Times New Roman" w:hAnsi="Times New Roman" w:cs="Times New Roman" w:hint="eastAsia"/>
          <w:bCs/>
          <w:sz w:val="24"/>
          <w:szCs w:val="24"/>
        </w:rPr>
        <w:t>环形</w:t>
      </w:r>
      <w:r>
        <w:rPr>
          <w:rFonts w:ascii="Times New Roman" w:hAnsi="Times New Roman" w:cs="Times New Roman" w:hint="eastAsia"/>
          <w:bCs/>
          <w:sz w:val="24"/>
          <w:szCs w:val="24"/>
        </w:rPr>
        <w:t>S</w:t>
      </w:r>
      <w:r>
        <w:rPr>
          <w:rFonts w:ascii="Times New Roman" w:hAnsi="Times New Roman" w:cs="Times New Roman" w:hint="eastAsia"/>
          <w:bCs/>
          <w:sz w:val="24"/>
          <w:szCs w:val="24"/>
        </w:rPr>
        <w:t>和</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两种运行方式</w:t>
      </w:r>
      <w:r>
        <w:rPr>
          <w:rFonts w:ascii="宋体" w:hAnsi="宋体" w:hint="eastAsia"/>
          <w:bCs/>
          <w:sz w:val="24"/>
        </w:rPr>
        <w:t>取排名前</w:t>
      </w:r>
      <w:r>
        <w:rPr>
          <w:rFonts w:ascii="宋体" w:hAnsi="宋体"/>
          <w:bCs/>
          <w:sz w:val="24"/>
        </w:rPr>
        <w:t>50</w:t>
      </w:r>
      <w:r>
        <w:rPr>
          <w:rFonts w:ascii="宋体" w:hAnsi="宋体" w:hint="eastAsia"/>
          <w:bCs/>
          <w:sz w:val="24"/>
        </w:rPr>
        <w:t>%</w:t>
      </w:r>
      <w:r>
        <w:rPr>
          <w:rFonts w:ascii="宋体" w:hAnsi="宋体" w:hint="eastAsia"/>
          <w:bCs/>
          <w:sz w:val="24"/>
        </w:rPr>
        <w:t>和</w:t>
      </w:r>
      <w:r>
        <w:rPr>
          <w:rFonts w:ascii="宋体" w:hAnsi="宋体" w:hint="eastAsia"/>
          <w:bCs/>
          <w:sz w:val="24"/>
        </w:rPr>
        <w:t>7</w:t>
      </w:r>
      <w:r>
        <w:rPr>
          <w:rFonts w:ascii="宋体" w:hAnsi="宋体"/>
          <w:bCs/>
          <w:sz w:val="24"/>
        </w:rPr>
        <w:t>0</w:t>
      </w:r>
      <w:r>
        <w:rPr>
          <w:rFonts w:ascii="宋体" w:hAnsi="宋体" w:hint="eastAsia"/>
          <w:bCs/>
          <w:sz w:val="24"/>
        </w:rPr>
        <w:t>%</w:t>
      </w:r>
      <w:r>
        <w:rPr>
          <w:rFonts w:ascii="宋体" w:hAnsi="宋体" w:hint="eastAsia"/>
          <w:bCs/>
          <w:sz w:val="24"/>
        </w:rPr>
        <w:t>的参赛队进入决赛，初赛成绩不带入决赛。各竞赛环节评分比例如表</w:t>
      </w:r>
      <w:r>
        <w:rPr>
          <w:rFonts w:ascii="宋体" w:hAnsi="宋体"/>
          <w:bCs/>
          <w:sz w:val="24"/>
        </w:rPr>
        <w:t>2</w:t>
      </w:r>
      <w:r>
        <w:rPr>
          <w:rFonts w:ascii="宋体" w:hAnsi="宋体" w:hint="eastAsia"/>
          <w:bCs/>
          <w:sz w:val="24"/>
        </w:rPr>
        <w:t>所示。</w:t>
      </w:r>
    </w:p>
    <w:p w:rsidR="00881ACB" w:rsidRDefault="006765BD" w:rsidP="00EC52CE">
      <w:pPr>
        <w:adjustRightInd w:val="0"/>
        <w:snapToGrid w:val="0"/>
        <w:spacing w:beforeLines="50" w:line="360" w:lineRule="auto"/>
        <w:jc w:val="center"/>
        <w:rPr>
          <w:rFonts w:ascii="宋体" w:eastAsia="宋体" w:hAnsi="宋体"/>
          <w:bCs/>
          <w:szCs w:val="21"/>
        </w:rPr>
      </w:pPr>
      <w:r>
        <w:rPr>
          <w:rFonts w:ascii="宋体" w:eastAsia="宋体" w:hAnsi="宋体" w:hint="eastAsia"/>
          <w:bCs/>
          <w:szCs w:val="21"/>
        </w:rPr>
        <w:t>表</w:t>
      </w:r>
      <w:r>
        <w:rPr>
          <w:rFonts w:ascii="宋体" w:eastAsia="宋体" w:hAnsi="宋体"/>
          <w:bCs/>
          <w:szCs w:val="21"/>
        </w:rPr>
        <w:t xml:space="preserve">2 </w:t>
      </w:r>
      <w:r>
        <w:rPr>
          <w:rFonts w:ascii="宋体" w:eastAsia="宋体" w:hAnsi="宋体" w:hint="eastAsia"/>
          <w:bCs/>
          <w:szCs w:val="21"/>
        </w:rPr>
        <w:t>驱动车竞赛各环节分数比例</w:t>
      </w:r>
    </w:p>
    <w:tbl>
      <w:tblPr>
        <w:tblW w:w="65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881"/>
        <w:gridCol w:w="1213"/>
        <w:gridCol w:w="833"/>
        <w:gridCol w:w="2399"/>
        <w:gridCol w:w="1180"/>
      </w:tblGrid>
      <w:tr w:rsidR="00881ACB">
        <w:trPr>
          <w:trHeight w:hRule="exact" w:val="414"/>
          <w:jc w:val="center"/>
        </w:trPr>
        <w:tc>
          <w:tcPr>
            <w:tcW w:w="881" w:type="dxa"/>
            <w:tcBorders>
              <w:bottom w:val="single" w:sz="4" w:space="0" w:color="auto"/>
            </w:tcBorders>
            <w:vAlign w:val="center"/>
          </w:tcPr>
          <w:p w:rsidR="00881ACB" w:rsidRDefault="006765BD">
            <w:pPr>
              <w:tabs>
                <w:tab w:val="left" w:pos="1620"/>
              </w:tabs>
              <w:spacing w:line="360" w:lineRule="auto"/>
              <w:ind w:firstLineChars="7" w:firstLine="15"/>
              <w:jc w:val="center"/>
              <w:rPr>
                <w:rFonts w:ascii="宋体" w:hAnsi="宋体"/>
                <w:b/>
                <w:bCs/>
                <w:szCs w:val="21"/>
              </w:rPr>
            </w:pPr>
            <w:r>
              <w:rPr>
                <w:rFonts w:ascii="宋体" w:hAnsi="宋体" w:hint="eastAsia"/>
                <w:b/>
                <w:bCs/>
                <w:szCs w:val="21"/>
              </w:rPr>
              <w:t>序号</w:t>
            </w:r>
          </w:p>
        </w:tc>
        <w:tc>
          <w:tcPr>
            <w:tcW w:w="1213" w:type="dxa"/>
            <w:tcBorders>
              <w:bottom w:val="single" w:sz="4" w:space="0" w:color="auto"/>
              <w:right w:val="single" w:sz="4" w:space="0" w:color="auto"/>
            </w:tcBorders>
            <w:vAlign w:val="center"/>
          </w:tcPr>
          <w:p w:rsidR="00881ACB" w:rsidRDefault="006765BD">
            <w:pPr>
              <w:tabs>
                <w:tab w:val="left" w:pos="1620"/>
              </w:tabs>
              <w:spacing w:line="360" w:lineRule="auto"/>
              <w:ind w:firstLineChars="7" w:firstLine="15"/>
              <w:jc w:val="center"/>
              <w:rPr>
                <w:rFonts w:ascii="宋体" w:hAnsi="宋体"/>
                <w:b/>
                <w:bCs/>
                <w:szCs w:val="21"/>
              </w:rPr>
            </w:pPr>
            <w:r>
              <w:rPr>
                <w:rFonts w:ascii="宋体" w:hAnsi="宋体" w:hint="eastAsia"/>
                <w:b/>
                <w:bCs/>
                <w:szCs w:val="21"/>
              </w:rPr>
              <w:t>环节</w:t>
            </w:r>
          </w:p>
        </w:tc>
        <w:tc>
          <w:tcPr>
            <w:tcW w:w="833" w:type="dxa"/>
            <w:tcBorders>
              <w:left w:val="single" w:sz="4" w:space="0" w:color="auto"/>
              <w:bottom w:val="single" w:sz="4" w:space="0" w:color="auto"/>
            </w:tcBorders>
            <w:vAlign w:val="center"/>
          </w:tcPr>
          <w:p w:rsidR="00881ACB" w:rsidRDefault="006765BD">
            <w:pPr>
              <w:tabs>
                <w:tab w:val="left" w:pos="1620"/>
              </w:tabs>
              <w:spacing w:line="360" w:lineRule="auto"/>
              <w:jc w:val="center"/>
              <w:rPr>
                <w:rFonts w:ascii="宋体" w:hAnsi="宋体"/>
                <w:b/>
                <w:bCs/>
                <w:szCs w:val="21"/>
              </w:rPr>
            </w:pPr>
            <w:r>
              <w:rPr>
                <w:rFonts w:ascii="宋体" w:hAnsi="宋体" w:hint="eastAsia"/>
                <w:b/>
                <w:bCs/>
                <w:szCs w:val="21"/>
              </w:rPr>
              <w:t>赛程</w:t>
            </w:r>
          </w:p>
        </w:tc>
        <w:tc>
          <w:tcPr>
            <w:tcW w:w="2399" w:type="dxa"/>
            <w:tcBorders>
              <w:bottom w:val="single" w:sz="4" w:space="0" w:color="auto"/>
            </w:tcBorders>
            <w:vAlign w:val="center"/>
          </w:tcPr>
          <w:p w:rsidR="00881ACB" w:rsidRDefault="006765BD">
            <w:pPr>
              <w:tabs>
                <w:tab w:val="left" w:pos="1620"/>
              </w:tabs>
              <w:spacing w:line="360" w:lineRule="auto"/>
              <w:ind w:firstLineChars="7" w:firstLine="15"/>
              <w:jc w:val="center"/>
              <w:rPr>
                <w:rFonts w:ascii="宋体" w:hAnsi="宋体"/>
                <w:b/>
                <w:bCs/>
                <w:szCs w:val="21"/>
              </w:rPr>
            </w:pPr>
            <w:r>
              <w:rPr>
                <w:rFonts w:ascii="宋体" w:hAnsi="宋体" w:hint="eastAsia"/>
                <w:b/>
                <w:bCs/>
                <w:szCs w:val="21"/>
              </w:rPr>
              <w:t>评分项目</w:t>
            </w:r>
            <w:r>
              <w:rPr>
                <w:rFonts w:ascii="宋体" w:hAnsi="宋体"/>
                <w:b/>
                <w:bCs/>
                <w:szCs w:val="21"/>
              </w:rPr>
              <w:t>/</w:t>
            </w:r>
            <w:r>
              <w:rPr>
                <w:rFonts w:ascii="宋体" w:hAnsi="宋体"/>
                <w:b/>
                <w:bCs/>
                <w:szCs w:val="21"/>
              </w:rPr>
              <w:t>赛程内容</w:t>
            </w:r>
          </w:p>
        </w:tc>
        <w:tc>
          <w:tcPr>
            <w:tcW w:w="1180" w:type="dxa"/>
            <w:vAlign w:val="center"/>
          </w:tcPr>
          <w:p w:rsidR="00881ACB" w:rsidRDefault="006765BD">
            <w:pPr>
              <w:tabs>
                <w:tab w:val="left" w:pos="1620"/>
              </w:tabs>
              <w:spacing w:line="360" w:lineRule="auto"/>
              <w:ind w:firstLineChars="7" w:firstLine="15"/>
              <w:jc w:val="center"/>
              <w:rPr>
                <w:rFonts w:ascii="宋体" w:hAnsi="宋体"/>
                <w:b/>
                <w:bCs/>
                <w:szCs w:val="21"/>
              </w:rPr>
            </w:pPr>
            <w:r>
              <w:rPr>
                <w:rFonts w:ascii="宋体" w:hAnsi="宋体" w:hint="eastAsia"/>
                <w:b/>
                <w:bCs/>
                <w:szCs w:val="21"/>
              </w:rPr>
              <w:t>分数</w:t>
            </w:r>
          </w:p>
        </w:tc>
      </w:tr>
      <w:tr w:rsidR="00881ACB">
        <w:trPr>
          <w:trHeight w:val="235"/>
          <w:jc w:val="center"/>
        </w:trPr>
        <w:tc>
          <w:tcPr>
            <w:tcW w:w="881" w:type="dxa"/>
            <w:tcBorders>
              <w:top w:val="single" w:sz="4"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bCs/>
                <w:szCs w:val="21"/>
              </w:rPr>
              <w:t>1</w:t>
            </w:r>
          </w:p>
        </w:tc>
        <w:tc>
          <w:tcPr>
            <w:tcW w:w="1213" w:type="dxa"/>
            <w:tcBorders>
              <w:top w:val="single" w:sz="4" w:space="0" w:color="auto"/>
              <w:right w:val="single" w:sz="4"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第一环节</w:t>
            </w:r>
          </w:p>
        </w:tc>
        <w:tc>
          <w:tcPr>
            <w:tcW w:w="833" w:type="dxa"/>
            <w:vMerge w:val="restart"/>
            <w:tcBorders>
              <w:top w:val="single" w:sz="4" w:space="0" w:color="auto"/>
              <w:left w:val="single" w:sz="4" w:space="0" w:color="auto"/>
            </w:tcBorders>
            <w:vAlign w:val="center"/>
          </w:tcPr>
          <w:p w:rsidR="00881ACB" w:rsidRDefault="006765BD">
            <w:pPr>
              <w:tabs>
                <w:tab w:val="left" w:pos="1620"/>
              </w:tabs>
              <w:spacing w:line="360" w:lineRule="auto"/>
              <w:jc w:val="center"/>
              <w:rPr>
                <w:rFonts w:ascii="宋体" w:hAnsi="宋体"/>
                <w:bCs/>
                <w:szCs w:val="21"/>
              </w:rPr>
            </w:pPr>
            <w:r>
              <w:rPr>
                <w:rFonts w:ascii="宋体" w:hAnsi="宋体" w:hint="eastAsia"/>
                <w:bCs/>
                <w:szCs w:val="21"/>
              </w:rPr>
              <w:t>初</w:t>
            </w:r>
          </w:p>
          <w:p w:rsidR="00881ACB" w:rsidRDefault="006765BD">
            <w:pPr>
              <w:tabs>
                <w:tab w:val="left" w:pos="1620"/>
              </w:tabs>
              <w:spacing w:line="360" w:lineRule="auto"/>
              <w:jc w:val="center"/>
              <w:rPr>
                <w:rFonts w:ascii="宋体" w:hAnsi="宋体"/>
                <w:bCs/>
                <w:szCs w:val="21"/>
              </w:rPr>
            </w:pPr>
            <w:r>
              <w:rPr>
                <w:rFonts w:ascii="宋体" w:hAnsi="宋体" w:hint="eastAsia"/>
                <w:bCs/>
                <w:szCs w:val="21"/>
              </w:rPr>
              <w:t>赛</w:t>
            </w:r>
          </w:p>
        </w:tc>
        <w:tc>
          <w:tcPr>
            <w:tcW w:w="2399" w:type="dxa"/>
            <w:tcBorders>
              <w:top w:val="single" w:sz="4"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任务命题文档</w:t>
            </w:r>
          </w:p>
        </w:tc>
        <w:tc>
          <w:tcPr>
            <w:tcW w:w="1180" w:type="dxa"/>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2</w:t>
            </w:r>
            <w:r>
              <w:rPr>
                <w:rFonts w:ascii="宋体" w:hAnsi="宋体"/>
                <w:bCs/>
                <w:szCs w:val="21"/>
              </w:rPr>
              <w:t>0</w:t>
            </w:r>
          </w:p>
        </w:tc>
      </w:tr>
      <w:tr w:rsidR="00881ACB">
        <w:trPr>
          <w:trHeight w:val="235"/>
          <w:jc w:val="center"/>
        </w:trPr>
        <w:tc>
          <w:tcPr>
            <w:tcW w:w="881" w:type="dxa"/>
            <w:tcBorders>
              <w:top w:val="single" w:sz="4"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2</w:t>
            </w:r>
          </w:p>
        </w:tc>
        <w:tc>
          <w:tcPr>
            <w:tcW w:w="1213" w:type="dxa"/>
            <w:tcBorders>
              <w:top w:val="single" w:sz="4" w:space="0" w:color="auto"/>
              <w:right w:val="single" w:sz="4"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第二环节</w:t>
            </w:r>
          </w:p>
        </w:tc>
        <w:tc>
          <w:tcPr>
            <w:tcW w:w="833" w:type="dxa"/>
            <w:vMerge/>
            <w:tcBorders>
              <w:top w:val="single" w:sz="4" w:space="0" w:color="auto"/>
              <w:left w:val="single" w:sz="4" w:space="0" w:color="auto"/>
            </w:tcBorders>
            <w:vAlign w:val="center"/>
          </w:tcPr>
          <w:p w:rsidR="00881ACB" w:rsidRDefault="00881ACB">
            <w:pPr>
              <w:tabs>
                <w:tab w:val="left" w:pos="1620"/>
              </w:tabs>
              <w:spacing w:line="360" w:lineRule="auto"/>
              <w:jc w:val="center"/>
              <w:rPr>
                <w:rFonts w:ascii="宋体" w:hAnsi="宋体"/>
                <w:bCs/>
                <w:szCs w:val="21"/>
              </w:rPr>
            </w:pPr>
          </w:p>
        </w:tc>
        <w:tc>
          <w:tcPr>
            <w:tcW w:w="2399" w:type="dxa"/>
            <w:tcBorders>
              <w:top w:val="single" w:sz="4"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现场拆装</w:t>
            </w:r>
          </w:p>
        </w:tc>
        <w:tc>
          <w:tcPr>
            <w:tcW w:w="1180" w:type="dxa"/>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bCs/>
                <w:szCs w:val="21"/>
              </w:rPr>
              <w:t>3</w:t>
            </w:r>
            <w:r>
              <w:rPr>
                <w:rFonts w:ascii="宋体" w:hAnsi="宋体" w:hint="eastAsia"/>
                <w:bCs/>
                <w:szCs w:val="21"/>
              </w:rPr>
              <w:t>0</w:t>
            </w:r>
          </w:p>
        </w:tc>
      </w:tr>
      <w:tr w:rsidR="00881ACB">
        <w:trPr>
          <w:trHeight w:val="598"/>
          <w:jc w:val="center"/>
        </w:trPr>
        <w:tc>
          <w:tcPr>
            <w:tcW w:w="881" w:type="dxa"/>
            <w:tcBorders>
              <w:top w:val="single" w:sz="4" w:space="0" w:color="auto"/>
              <w:bottom w:val="single" w:sz="12"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bCs/>
                <w:szCs w:val="21"/>
              </w:rPr>
              <w:t>3</w:t>
            </w:r>
          </w:p>
        </w:tc>
        <w:tc>
          <w:tcPr>
            <w:tcW w:w="1213" w:type="dxa"/>
            <w:tcBorders>
              <w:top w:val="single" w:sz="4" w:space="0" w:color="auto"/>
              <w:bottom w:val="single" w:sz="12" w:space="0" w:color="auto"/>
              <w:right w:val="single" w:sz="4"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第三环节</w:t>
            </w:r>
          </w:p>
        </w:tc>
        <w:tc>
          <w:tcPr>
            <w:tcW w:w="833" w:type="dxa"/>
            <w:vMerge/>
            <w:tcBorders>
              <w:left w:val="single" w:sz="4" w:space="0" w:color="auto"/>
              <w:bottom w:val="single" w:sz="12" w:space="0" w:color="auto"/>
            </w:tcBorders>
            <w:vAlign w:val="center"/>
          </w:tcPr>
          <w:p w:rsidR="00881ACB" w:rsidRDefault="00881ACB">
            <w:pPr>
              <w:tabs>
                <w:tab w:val="left" w:pos="1620"/>
              </w:tabs>
              <w:spacing w:line="360" w:lineRule="auto"/>
              <w:jc w:val="center"/>
              <w:rPr>
                <w:rFonts w:ascii="宋体" w:hAnsi="宋体"/>
                <w:bCs/>
                <w:szCs w:val="21"/>
              </w:rPr>
            </w:pPr>
          </w:p>
        </w:tc>
        <w:tc>
          <w:tcPr>
            <w:tcW w:w="2399" w:type="dxa"/>
            <w:tcBorders>
              <w:top w:val="single" w:sz="4" w:space="0" w:color="auto"/>
              <w:bottom w:val="single" w:sz="12"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现场初赛</w:t>
            </w:r>
          </w:p>
        </w:tc>
        <w:tc>
          <w:tcPr>
            <w:tcW w:w="1180" w:type="dxa"/>
            <w:tcBorders>
              <w:bottom w:val="single" w:sz="12"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5</w:t>
            </w:r>
            <w:r>
              <w:rPr>
                <w:rFonts w:ascii="宋体" w:hAnsi="宋体"/>
                <w:bCs/>
                <w:szCs w:val="21"/>
              </w:rPr>
              <w:t>0</w:t>
            </w:r>
          </w:p>
        </w:tc>
      </w:tr>
      <w:tr w:rsidR="00881ACB">
        <w:trPr>
          <w:trHeight w:val="304"/>
          <w:jc w:val="center"/>
        </w:trPr>
        <w:tc>
          <w:tcPr>
            <w:tcW w:w="881" w:type="dxa"/>
            <w:tcBorders>
              <w:top w:val="single" w:sz="6" w:space="0" w:color="auto"/>
              <w:bottom w:val="single" w:sz="6" w:space="0" w:color="auto"/>
              <w:right w:val="single" w:sz="6"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bCs/>
                <w:szCs w:val="21"/>
              </w:rPr>
              <w:t>4</w:t>
            </w:r>
          </w:p>
        </w:tc>
        <w:tc>
          <w:tcPr>
            <w:tcW w:w="1213" w:type="dxa"/>
            <w:tcBorders>
              <w:top w:val="single" w:sz="6" w:space="0" w:color="auto"/>
              <w:left w:val="single" w:sz="6" w:space="0" w:color="auto"/>
              <w:bottom w:val="single" w:sz="6" w:space="0" w:color="auto"/>
              <w:right w:val="single" w:sz="6"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第四环节</w:t>
            </w:r>
          </w:p>
        </w:tc>
        <w:tc>
          <w:tcPr>
            <w:tcW w:w="833" w:type="dxa"/>
            <w:vMerge w:val="restart"/>
            <w:tcBorders>
              <w:top w:val="single" w:sz="6" w:space="0" w:color="auto"/>
              <w:left w:val="single" w:sz="6" w:space="0" w:color="auto"/>
              <w:bottom w:val="single" w:sz="6" w:space="0" w:color="auto"/>
              <w:right w:val="single" w:sz="6" w:space="0" w:color="auto"/>
            </w:tcBorders>
            <w:vAlign w:val="center"/>
          </w:tcPr>
          <w:p w:rsidR="00881ACB" w:rsidRDefault="006765BD">
            <w:pPr>
              <w:tabs>
                <w:tab w:val="left" w:pos="1620"/>
              </w:tabs>
              <w:spacing w:line="360" w:lineRule="auto"/>
              <w:jc w:val="center"/>
              <w:rPr>
                <w:rFonts w:ascii="宋体" w:hAnsi="宋体"/>
                <w:bCs/>
                <w:szCs w:val="21"/>
              </w:rPr>
            </w:pPr>
            <w:r>
              <w:rPr>
                <w:rFonts w:ascii="宋体" w:hAnsi="宋体" w:hint="eastAsia"/>
                <w:bCs/>
                <w:szCs w:val="21"/>
              </w:rPr>
              <w:t>决</w:t>
            </w:r>
          </w:p>
          <w:p w:rsidR="00881ACB" w:rsidRDefault="006765BD">
            <w:pPr>
              <w:tabs>
                <w:tab w:val="left" w:pos="1620"/>
              </w:tabs>
              <w:spacing w:line="360" w:lineRule="auto"/>
              <w:jc w:val="center"/>
              <w:rPr>
                <w:rFonts w:ascii="宋体" w:hAnsi="宋体"/>
                <w:bCs/>
                <w:szCs w:val="21"/>
              </w:rPr>
            </w:pPr>
            <w:r>
              <w:rPr>
                <w:rFonts w:ascii="宋体" w:hAnsi="宋体" w:hint="eastAsia"/>
                <w:bCs/>
                <w:szCs w:val="21"/>
              </w:rPr>
              <w:t>赛</w:t>
            </w:r>
          </w:p>
        </w:tc>
        <w:tc>
          <w:tcPr>
            <w:tcW w:w="2399" w:type="dxa"/>
            <w:tcBorders>
              <w:top w:val="single" w:sz="6" w:space="0" w:color="auto"/>
              <w:left w:val="single" w:sz="6" w:space="0" w:color="auto"/>
              <w:bottom w:val="single" w:sz="6" w:space="0" w:color="auto"/>
              <w:right w:val="single" w:sz="6"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bCs/>
                <w:szCs w:val="21"/>
              </w:rPr>
              <w:t>现场实践与考评</w:t>
            </w:r>
          </w:p>
        </w:tc>
        <w:tc>
          <w:tcPr>
            <w:tcW w:w="1180" w:type="dxa"/>
            <w:tcBorders>
              <w:top w:val="single" w:sz="6" w:space="0" w:color="auto"/>
              <w:left w:val="single" w:sz="6" w:space="0" w:color="auto"/>
              <w:bottom w:val="single" w:sz="6"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bCs/>
                <w:szCs w:val="21"/>
              </w:rPr>
              <w:t>30</w:t>
            </w:r>
          </w:p>
        </w:tc>
      </w:tr>
      <w:tr w:rsidR="00881ACB">
        <w:trPr>
          <w:trHeight w:val="99"/>
          <w:jc w:val="center"/>
        </w:trPr>
        <w:tc>
          <w:tcPr>
            <w:tcW w:w="881" w:type="dxa"/>
            <w:tcBorders>
              <w:top w:val="single" w:sz="6" w:space="0" w:color="auto"/>
              <w:bottom w:val="single" w:sz="6" w:space="0" w:color="auto"/>
              <w:right w:val="single" w:sz="6"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bCs/>
                <w:szCs w:val="21"/>
              </w:rPr>
              <w:t>5</w:t>
            </w:r>
          </w:p>
        </w:tc>
        <w:tc>
          <w:tcPr>
            <w:tcW w:w="1213" w:type="dxa"/>
            <w:tcBorders>
              <w:top w:val="single" w:sz="6" w:space="0" w:color="auto"/>
              <w:left w:val="single" w:sz="6" w:space="0" w:color="auto"/>
              <w:bottom w:val="single" w:sz="6" w:space="0" w:color="auto"/>
              <w:right w:val="single" w:sz="6"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第五环节</w:t>
            </w:r>
          </w:p>
        </w:tc>
        <w:tc>
          <w:tcPr>
            <w:tcW w:w="833" w:type="dxa"/>
            <w:vMerge/>
            <w:tcBorders>
              <w:top w:val="single" w:sz="6" w:space="0" w:color="auto"/>
              <w:left w:val="single" w:sz="6" w:space="0" w:color="auto"/>
              <w:bottom w:val="single" w:sz="6" w:space="0" w:color="auto"/>
              <w:right w:val="single" w:sz="6" w:space="0" w:color="auto"/>
            </w:tcBorders>
            <w:vAlign w:val="center"/>
          </w:tcPr>
          <w:p w:rsidR="00881ACB" w:rsidRDefault="00881ACB">
            <w:pPr>
              <w:tabs>
                <w:tab w:val="left" w:pos="1620"/>
              </w:tabs>
              <w:spacing w:line="360" w:lineRule="auto"/>
              <w:jc w:val="center"/>
              <w:rPr>
                <w:rFonts w:ascii="宋体" w:hAnsi="宋体"/>
                <w:bCs/>
                <w:szCs w:val="21"/>
              </w:rPr>
            </w:pPr>
          </w:p>
        </w:tc>
        <w:tc>
          <w:tcPr>
            <w:tcW w:w="2399" w:type="dxa"/>
            <w:tcBorders>
              <w:top w:val="single" w:sz="6" w:space="0" w:color="auto"/>
              <w:left w:val="single" w:sz="6" w:space="0" w:color="auto"/>
              <w:bottom w:val="single" w:sz="6" w:space="0" w:color="auto"/>
              <w:right w:val="single" w:sz="6"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hint="eastAsia"/>
                <w:bCs/>
                <w:szCs w:val="21"/>
              </w:rPr>
              <w:t>现场决赛</w:t>
            </w:r>
          </w:p>
        </w:tc>
        <w:tc>
          <w:tcPr>
            <w:tcW w:w="1180" w:type="dxa"/>
            <w:tcBorders>
              <w:top w:val="single" w:sz="6" w:space="0" w:color="auto"/>
              <w:left w:val="single" w:sz="6" w:space="0" w:color="auto"/>
              <w:bottom w:val="single" w:sz="6" w:space="0" w:color="auto"/>
            </w:tcBorders>
            <w:vAlign w:val="center"/>
          </w:tcPr>
          <w:p w:rsidR="00881ACB" w:rsidRDefault="006765BD" w:rsidP="00EC52CE">
            <w:pPr>
              <w:tabs>
                <w:tab w:val="left" w:pos="1620"/>
              </w:tabs>
              <w:spacing w:line="360" w:lineRule="auto"/>
              <w:ind w:firstLineChars="7" w:firstLine="15"/>
              <w:jc w:val="center"/>
              <w:rPr>
                <w:rFonts w:ascii="宋体" w:hAnsi="宋体"/>
                <w:bCs/>
                <w:szCs w:val="21"/>
              </w:rPr>
            </w:pPr>
            <w:r>
              <w:rPr>
                <w:rFonts w:ascii="宋体" w:hAnsi="宋体"/>
                <w:bCs/>
                <w:szCs w:val="21"/>
              </w:rPr>
              <w:t>70</w:t>
            </w:r>
          </w:p>
        </w:tc>
      </w:tr>
    </w:tbl>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5</w:t>
      </w:r>
      <w:r>
        <w:rPr>
          <w:rFonts w:ascii="微软雅黑" w:eastAsia="微软雅黑" w:hAnsi="微软雅黑" w:cs="Times New Roman" w:hint="eastAsia"/>
          <w:b/>
          <w:bCs/>
          <w:sz w:val="28"/>
          <w:szCs w:val="28"/>
        </w:rPr>
        <w:t>.</w:t>
      </w:r>
      <w:r>
        <w:rPr>
          <w:rFonts w:ascii="微软雅黑" w:eastAsia="微软雅黑" w:hAnsi="微软雅黑" w:cs="Times New Roman" w:hint="eastAsia"/>
          <w:b/>
          <w:bCs/>
          <w:sz w:val="28"/>
          <w:szCs w:val="28"/>
        </w:rPr>
        <w:t>基本竞赛规则</w:t>
      </w:r>
    </w:p>
    <w:p w:rsidR="00881ACB" w:rsidRDefault="006765BD">
      <w:pPr>
        <w:pStyle w:val="ac"/>
        <w:numPr>
          <w:ilvl w:val="0"/>
          <w:numId w:val="1"/>
        </w:numPr>
        <w:spacing w:line="360" w:lineRule="auto"/>
        <w:ind w:left="993" w:firstLineChars="0" w:hanging="567"/>
        <w:rPr>
          <w:rFonts w:ascii="Times New Roman" w:hAnsi="Times New Roman" w:cs="Times New Roman"/>
          <w:bCs/>
          <w:sz w:val="24"/>
          <w:szCs w:val="24"/>
        </w:rPr>
      </w:pPr>
      <w:r>
        <w:rPr>
          <w:rFonts w:ascii="Times New Roman" w:hAnsi="Times New Roman" w:cs="Times New Roman" w:hint="eastAsia"/>
          <w:bCs/>
          <w:sz w:val="24"/>
          <w:szCs w:val="24"/>
        </w:rPr>
        <w:t>势能驱动车</w:t>
      </w:r>
      <w:r>
        <w:rPr>
          <w:rFonts w:asciiTheme="minorEastAsia" w:hAnsiTheme="minorEastAsia" w:cs="宋体" w:hint="eastAsia"/>
          <w:kern w:val="0"/>
          <w:sz w:val="24"/>
          <w:szCs w:val="24"/>
        </w:rPr>
        <w:t>的砝码下降高度若不能满足</w:t>
      </w:r>
      <w:r>
        <w:rPr>
          <w:rFonts w:asciiTheme="minorEastAsia" w:hAnsiTheme="minorEastAsia" w:cs="宋体"/>
          <w:kern w:val="0"/>
          <w:sz w:val="24"/>
          <w:szCs w:val="24"/>
        </w:rPr>
        <w:t>3</w:t>
      </w:r>
      <w:r>
        <w:rPr>
          <w:rFonts w:asciiTheme="minorEastAsia" w:hAnsiTheme="minorEastAsia" w:cs="宋体" w:hint="eastAsia"/>
          <w:kern w:val="0"/>
          <w:sz w:val="24"/>
          <w:szCs w:val="24"/>
        </w:rPr>
        <w:t>00mm</w:t>
      </w:r>
      <w:r>
        <w:rPr>
          <w:rFonts w:asciiTheme="minorEastAsia" w:hAnsiTheme="minorEastAsia" w:cs="宋体" w:hint="eastAsia"/>
          <w:kern w:val="0"/>
          <w:sz w:val="24"/>
          <w:szCs w:val="24"/>
        </w:rPr>
        <w:t>±</w:t>
      </w:r>
      <w:r>
        <w:rPr>
          <w:rFonts w:asciiTheme="minorEastAsia" w:hAnsiTheme="minorEastAsia" w:cs="宋体" w:hint="eastAsia"/>
          <w:kern w:val="0"/>
          <w:sz w:val="24"/>
          <w:szCs w:val="24"/>
        </w:rPr>
        <w:t>2mm</w:t>
      </w:r>
      <w:r>
        <w:rPr>
          <w:rFonts w:asciiTheme="minorEastAsia" w:hAnsiTheme="minorEastAsia" w:cs="宋体" w:hint="eastAsia"/>
          <w:kern w:val="0"/>
          <w:sz w:val="24"/>
          <w:szCs w:val="24"/>
        </w:rPr>
        <w:t>，现场运行成绩记为</w:t>
      </w:r>
      <w:r>
        <w:rPr>
          <w:rFonts w:asciiTheme="minorEastAsia" w:hAnsiTheme="minorEastAsia" w:cs="宋体" w:hint="eastAsia"/>
          <w:kern w:val="0"/>
          <w:sz w:val="24"/>
          <w:szCs w:val="24"/>
        </w:rPr>
        <w:t>0</w:t>
      </w:r>
      <w:r>
        <w:rPr>
          <w:rFonts w:asciiTheme="minorEastAsia" w:hAnsiTheme="minorEastAsia" w:cs="宋体" w:hint="eastAsia"/>
          <w:kern w:val="0"/>
          <w:sz w:val="24"/>
          <w:szCs w:val="24"/>
        </w:rPr>
        <w:t>分；</w:t>
      </w:r>
    </w:p>
    <w:p w:rsidR="00881ACB" w:rsidRDefault="006765BD">
      <w:pPr>
        <w:pStyle w:val="ac"/>
        <w:numPr>
          <w:ilvl w:val="0"/>
          <w:numId w:val="1"/>
        </w:numPr>
        <w:spacing w:line="360" w:lineRule="auto"/>
        <w:ind w:left="993" w:firstLineChars="0" w:hanging="567"/>
        <w:rPr>
          <w:rFonts w:ascii="Times New Roman" w:hAnsi="Times New Roman" w:cs="Times New Roman"/>
          <w:bCs/>
          <w:sz w:val="24"/>
          <w:szCs w:val="24"/>
        </w:rPr>
      </w:pPr>
      <w:r>
        <w:rPr>
          <w:rFonts w:ascii="Times New Roman" w:hAnsi="Times New Roman" w:cs="Times New Roman"/>
          <w:bCs/>
          <w:sz w:val="24"/>
          <w:szCs w:val="24"/>
        </w:rPr>
        <w:t>以</w:t>
      </w:r>
      <w:r>
        <w:rPr>
          <w:rFonts w:ascii="Times New Roman" w:hAnsi="Times New Roman" w:cs="Times New Roman" w:hint="eastAsia"/>
          <w:bCs/>
          <w:sz w:val="24"/>
          <w:szCs w:val="24"/>
        </w:rPr>
        <w:t>驱动车</w:t>
      </w:r>
      <w:r>
        <w:rPr>
          <w:rFonts w:ascii="Times New Roman" w:hAnsi="Times New Roman" w:cs="Times New Roman"/>
          <w:bCs/>
          <w:sz w:val="24"/>
          <w:szCs w:val="24"/>
        </w:rPr>
        <w:t>前行的距离和成功绕</w:t>
      </w:r>
      <w:r>
        <w:rPr>
          <w:rFonts w:ascii="Times New Roman" w:hAnsi="Times New Roman" w:cs="Times New Roman" w:hint="eastAsia"/>
          <w:bCs/>
          <w:sz w:val="24"/>
          <w:szCs w:val="24"/>
        </w:rPr>
        <w:t>过障碍桩</w:t>
      </w:r>
      <w:r>
        <w:rPr>
          <w:rFonts w:ascii="Times New Roman" w:hAnsi="Times New Roman" w:cs="Times New Roman"/>
          <w:bCs/>
          <w:sz w:val="24"/>
          <w:szCs w:val="24"/>
        </w:rPr>
        <w:t>数量来评定成绩</w:t>
      </w:r>
      <w:r>
        <w:rPr>
          <w:rFonts w:ascii="Times New Roman" w:hAnsi="Times New Roman" w:cs="Times New Roman" w:hint="eastAsia"/>
          <w:bCs/>
          <w:sz w:val="24"/>
          <w:szCs w:val="24"/>
        </w:rPr>
        <w:t>，驱动车</w:t>
      </w:r>
      <w:r>
        <w:rPr>
          <w:rFonts w:ascii="Times New Roman" w:hAnsi="Times New Roman" w:cs="Times New Roman"/>
          <w:bCs/>
          <w:sz w:val="24"/>
          <w:szCs w:val="24"/>
        </w:rPr>
        <w:t>成功绕</w:t>
      </w:r>
      <w:r>
        <w:rPr>
          <w:rFonts w:ascii="Times New Roman" w:hAnsi="Times New Roman" w:cs="Times New Roman" w:hint="eastAsia"/>
          <w:bCs/>
          <w:sz w:val="24"/>
          <w:szCs w:val="24"/>
        </w:rPr>
        <w:t>过障碍桩的评定：驱动车须分别从前后相邻两根障碍桩的左侧（或右侧）和右侧（或左侧）绕过方可计入成绩；对</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运行方式的驱动车不含赛道垂直中心线上的障碍桩；</w:t>
      </w:r>
    </w:p>
    <w:p w:rsidR="00881ACB" w:rsidRDefault="006765BD">
      <w:pPr>
        <w:pStyle w:val="ac"/>
        <w:numPr>
          <w:ilvl w:val="0"/>
          <w:numId w:val="1"/>
        </w:numPr>
        <w:spacing w:line="360" w:lineRule="auto"/>
        <w:ind w:left="993" w:firstLineChars="0" w:hanging="567"/>
        <w:rPr>
          <w:rFonts w:ascii="Times New Roman" w:hAnsi="Times New Roman" w:cs="Times New Roman"/>
          <w:bCs/>
          <w:sz w:val="24"/>
          <w:szCs w:val="24"/>
        </w:rPr>
      </w:pPr>
      <w:r>
        <w:rPr>
          <w:rFonts w:ascii="Times New Roman" w:hAnsi="Times New Roman" w:cs="Times New Roman" w:hint="eastAsia"/>
          <w:bCs/>
          <w:sz w:val="24"/>
          <w:szCs w:val="24"/>
        </w:rPr>
        <w:t>驱动车至少运行环形</w:t>
      </w:r>
      <w:r>
        <w:rPr>
          <w:rFonts w:ascii="Times New Roman" w:hAnsi="Times New Roman" w:cs="Times New Roman" w:hint="eastAsia"/>
          <w:bCs/>
          <w:sz w:val="24"/>
          <w:szCs w:val="24"/>
        </w:rPr>
        <w:t>S</w:t>
      </w:r>
      <w:r>
        <w:rPr>
          <w:rFonts w:ascii="Times New Roman" w:hAnsi="Times New Roman" w:cs="Times New Roman" w:hint="eastAsia"/>
          <w:bCs/>
          <w:sz w:val="24"/>
          <w:szCs w:val="24"/>
        </w:rPr>
        <w:t>半圈以上或</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半圈以上，方认可实现所选运行方式；如果没有实现所选择的运行方式，则按照环形</w:t>
      </w:r>
      <w:r>
        <w:rPr>
          <w:rFonts w:ascii="Times New Roman" w:hAnsi="Times New Roman" w:cs="Times New Roman" w:hint="eastAsia"/>
          <w:bCs/>
          <w:sz w:val="24"/>
          <w:szCs w:val="24"/>
        </w:rPr>
        <w:t>S</w:t>
      </w:r>
      <w:r>
        <w:rPr>
          <w:rFonts w:ascii="Times New Roman" w:hAnsi="Times New Roman" w:cs="Times New Roman" w:hint="eastAsia"/>
          <w:bCs/>
          <w:sz w:val="24"/>
          <w:szCs w:val="24"/>
        </w:rPr>
        <w:t>的运行方式</w:t>
      </w:r>
      <w:r>
        <w:rPr>
          <w:rFonts w:ascii="Times New Roman" w:hAnsi="Times New Roman" w:cs="Times New Roman"/>
          <w:bCs/>
          <w:sz w:val="24"/>
          <w:szCs w:val="24"/>
        </w:rPr>
        <w:t>50</w:t>
      </w:r>
      <w:r>
        <w:rPr>
          <w:rFonts w:ascii="Times New Roman" w:hAnsi="Times New Roman" w:cs="Times New Roman" w:hint="eastAsia"/>
          <w:bCs/>
          <w:sz w:val="24"/>
          <w:szCs w:val="24"/>
        </w:rPr>
        <w:t>%</w:t>
      </w:r>
      <w:r>
        <w:rPr>
          <w:rFonts w:ascii="Times New Roman" w:hAnsi="Times New Roman" w:cs="Times New Roman" w:hint="eastAsia"/>
          <w:bCs/>
          <w:sz w:val="24"/>
          <w:szCs w:val="24"/>
        </w:rPr>
        <w:t>计入成绩；</w:t>
      </w:r>
    </w:p>
    <w:p w:rsidR="00881ACB" w:rsidRDefault="006765BD">
      <w:pPr>
        <w:pStyle w:val="ac"/>
        <w:numPr>
          <w:ilvl w:val="0"/>
          <w:numId w:val="1"/>
        </w:numPr>
        <w:spacing w:line="360" w:lineRule="auto"/>
        <w:ind w:left="993" w:firstLineChars="0" w:hanging="567"/>
        <w:rPr>
          <w:rFonts w:ascii="Times New Roman" w:hAnsi="Times New Roman" w:cs="Times New Roman"/>
          <w:bCs/>
          <w:sz w:val="24"/>
          <w:szCs w:val="24"/>
        </w:rPr>
      </w:pPr>
      <w:r>
        <w:rPr>
          <w:rFonts w:ascii="Times New Roman" w:hAnsi="Times New Roman" w:cs="Times New Roman" w:hint="eastAsia"/>
          <w:bCs/>
          <w:sz w:val="24"/>
          <w:szCs w:val="24"/>
        </w:rPr>
        <w:t>在拆装环节，驱动车上的差速器、变速器等完成上述驱动、变速和转向功能都必须拆装；</w:t>
      </w:r>
    </w:p>
    <w:p w:rsidR="00881ACB" w:rsidRDefault="006765BD">
      <w:pPr>
        <w:pStyle w:val="ac"/>
        <w:numPr>
          <w:ilvl w:val="0"/>
          <w:numId w:val="1"/>
        </w:numPr>
        <w:spacing w:line="360" w:lineRule="auto"/>
        <w:ind w:left="993" w:firstLineChars="0" w:hanging="567"/>
        <w:rPr>
          <w:rFonts w:ascii="Times New Roman" w:hAnsi="Times New Roman" w:cs="Times New Roman"/>
          <w:bCs/>
          <w:sz w:val="24"/>
          <w:szCs w:val="24"/>
        </w:rPr>
      </w:pPr>
      <w:r>
        <w:rPr>
          <w:rFonts w:ascii="Times New Roman" w:hAnsi="Times New Roman" w:cs="Times New Roman" w:hint="eastAsia"/>
          <w:bCs/>
          <w:sz w:val="24"/>
          <w:szCs w:val="24"/>
        </w:rPr>
        <w:t>驱动车一次绕过多根桩或多次绕过同一根桩均算作绕过一根桩，障碍桩被推出定位圆或被推倒均不得分；</w:t>
      </w:r>
    </w:p>
    <w:p w:rsidR="00881ACB" w:rsidRDefault="006765BD">
      <w:pPr>
        <w:pStyle w:val="ac"/>
        <w:numPr>
          <w:ilvl w:val="0"/>
          <w:numId w:val="1"/>
        </w:numPr>
        <w:spacing w:line="360" w:lineRule="auto"/>
        <w:ind w:left="993" w:firstLineChars="0" w:hanging="567"/>
        <w:rPr>
          <w:rFonts w:ascii="Times New Roman" w:hAnsi="Times New Roman" w:cs="Times New Roman"/>
          <w:bCs/>
          <w:sz w:val="24"/>
          <w:szCs w:val="24"/>
        </w:rPr>
      </w:pPr>
      <w:r>
        <w:rPr>
          <w:rFonts w:ascii="Times New Roman" w:hAnsi="Times New Roman" w:cs="Times New Roman" w:hint="eastAsia"/>
          <w:bCs/>
          <w:sz w:val="24"/>
          <w:szCs w:val="24"/>
        </w:rPr>
        <w:t>环形</w:t>
      </w:r>
      <w:r>
        <w:rPr>
          <w:rFonts w:ascii="Times New Roman" w:hAnsi="Times New Roman" w:cs="Times New Roman" w:hint="eastAsia"/>
          <w:bCs/>
          <w:sz w:val="24"/>
          <w:szCs w:val="24"/>
        </w:rPr>
        <w:t>S</w:t>
      </w:r>
      <w:r>
        <w:rPr>
          <w:rFonts w:ascii="Times New Roman" w:hAnsi="Times New Roman" w:cs="Times New Roman" w:hint="eastAsia"/>
          <w:bCs/>
          <w:sz w:val="24"/>
          <w:szCs w:val="24"/>
        </w:rPr>
        <w:t>的</w:t>
      </w:r>
      <w:r>
        <w:rPr>
          <w:rFonts w:ascii="Times New Roman" w:hAnsi="Times New Roman" w:cs="Times New Roman"/>
          <w:bCs/>
          <w:sz w:val="24"/>
          <w:szCs w:val="24"/>
        </w:rPr>
        <w:t>驱动车</w:t>
      </w:r>
      <w:r>
        <w:rPr>
          <w:rFonts w:ascii="Times New Roman" w:hAnsi="Times New Roman" w:cs="Times New Roman" w:hint="eastAsia"/>
          <w:bCs/>
          <w:sz w:val="24"/>
          <w:szCs w:val="24"/>
        </w:rPr>
        <w:t>每绕过一个障碍桩得</w:t>
      </w:r>
      <w:r>
        <w:rPr>
          <w:rFonts w:ascii="Times New Roman" w:hAnsi="Times New Roman" w:cs="Times New Roman" w:hint="eastAsia"/>
          <w:bCs/>
          <w:sz w:val="24"/>
          <w:szCs w:val="24"/>
        </w:rPr>
        <w:t>8</w:t>
      </w:r>
      <w:r>
        <w:rPr>
          <w:rFonts w:ascii="Times New Roman" w:hAnsi="Times New Roman" w:cs="Times New Roman" w:hint="eastAsia"/>
          <w:bCs/>
          <w:sz w:val="24"/>
          <w:szCs w:val="24"/>
        </w:rPr>
        <w:t>分（以驱动</w:t>
      </w:r>
      <w:r>
        <w:rPr>
          <w:rFonts w:ascii="Times New Roman" w:hAnsi="Times New Roman" w:cs="Times New Roman" w:hint="eastAsia"/>
          <w:bCs/>
          <w:sz w:val="24"/>
          <w:szCs w:val="24"/>
        </w:rPr>
        <w:t>车整体越过赛道中线为准），驱动车行走的距离每延长一米得</w:t>
      </w:r>
      <w:r>
        <w:rPr>
          <w:rFonts w:ascii="Times New Roman" w:hAnsi="Times New Roman" w:cs="Times New Roman" w:hint="eastAsia"/>
          <w:bCs/>
          <w:sz w:val="24"/>
          <w:szCs w:val="24"/>
        </w:rPr>
        <w:t>2</w:t>
      </w:r>
      <w:r>
        <w:rPr>
          <w:rFonts w:ascii="Times New Roman" w:hAnsi="Times New Roman" w:cs="Times New Roman" w:hint="eastAsia"/>
          <w:bCs/>
          <w:sz w:val="24"/>
          <w:szCs w:val="24"/>
        </w:rPr>
        <w:t>分，在中心线上测量；</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的驱动车每绕过一个障碍桩或穿过两块中间隔板之间的缺口得</w:t>
      </w:r>
      <w:r>
        <w:rPr>
          <w:rFonts w:ascii="Times New Roman" w:hAnsi="Times New Roman" w:cs="Times New Roman"/>
          <w:bCs/>
          <w:sz w:val="24"/>
          <w:szCs w:val="24"/>
        </w:rPr>
        <w:t>8</w:t>
      </w:r>
      <w:r>
        <w:rPr>
          <w:rFonts w:ascii="Times New Roman" w:hAnsi="Times New Roman" w:cs="Times New Roman" w:hint="eastAsia"/>
          <w:bCs/>
          <w:sz w:val="24"/>
          <w:szCs w:val="24"/>
        </w:rPr>
        <w:t>分，驱动车行走的距离每延长一米得</w:t>
      </w:r>
      <w:r>
        <w:rPr>
          <w:rFonts w:ascii="Times New Roman" w:hAnsi="Times New Roman" w:cs="Times New Roman" w:hint="eastAsia"/>
          <w:bCs/>
          <w:sz w:val="24"/>
          <w:szCs w:val="24"/>
        </w:rPr>
        <w:t>2</w:t>
      </w:r>
      <w:r>
        <w:rPr>
          <w:rFonts w:ascii="Times New Roman" w:hAnsi="Times New Roman" w:cs="Times New Roman" w:hint="eastAsia"/>
          <w:bCs/>
          <w:sz w:val="24"/>
          <w:szCs w:val="24"/>
        </w:rPr>
        <w:t>分，在中心线上测量；不按预</w:t>
      </w:r>
      <w:r>
        <w:rPr>
          <w:rFonts w:ascii="Times New Roman" w:hAnsi="Times New Roman" w:cs="Times New Roman" w:hint="eastAsia"/>
          <w:bCs/>
          <w:sz w:val="24"/>
          <w:szCs w:val="24"/>
        </w:rPr>
        <w:lastRenderedPageBreak/>
        <w:t>定的前行路线运行不得分；</w:t>
      </w:r>
    </w:p>
    <w:p w:rsidR="00881ACB" w:rsidRDefault="006765BD">
      <w:pPr>
        <w:pStyle w:val="ac"/>
        <w:numPr>
          <w:ilvl w:val="0"/>
          <w:numId w:val="1"/>
        </w:numPr>
        <w:spacing w:line="360" w:lineRule="auto"/>
        <w:ind w:left="993" w:firstLineChars="0" w:hanging="567"/>
        <w:rPr>
          <w:rFonts w:ascii="Times New Roman" w:hAnsi="Times New Roman" w:cs="Times New Roman"/>
          <w:bCs/>
          <w:sz w:val="24"/>
          <w:szCs w:val="24"/>
        </w:rPr>
      </w:pPr>
      <w:r>
        <w:rPr>
          <w:rFonts w:ascii="Times New Roman" w:hAnsi="Times New Roman" w:cs="Times New Roman"/>
          <w:bCs/>
          <w:sz w:val="24"/>
          <w:szCs w:val="24"/>
        </w:rPr>
        <w:t>驱动车</w:t>
      </w:r>
      <w:r>
        <w:rPr>
          <w:rFonts w:ascii="Times New Roman" w:hAnsi="Times New Roman" w:cs="Times New Roman" w:hint="eastAsia"/>
          <w:bCs/>
          <w:sz w:val="24"/>
          <w:szCs w:val="24"/>
        </w:rPr>
        <w:t>在出发线（红线）前的</w:t>
      </w:r>
      <w:r>
        <w:rPr>
          <w:rFonts w:ascii="Times New Roman" w:hAnsi="Times New Roman" w:cs="Times New Roman"/>
          <w:bCs/>
          <w:sz w:val="24"/>
          <w:szCs w:val="24"/>
        </w:rPr>
        <w:t>位置</w:t>
      </w:r>
      <w:r>
        <w:rPr>
          <w:rFonts w:ascii="Times New Roman" w:hAnsi="Times New Roman" w:cs="Times New Roman" w:hint="eastAsia"/>
          <w:bCs/>
          <w:sz w:val="24"/>
          <w:szCs w:val="24"/>
        </w:rPr>
        <w:t>自行决定</w:t>
      </w:r>
      <w:r>
        <w:rPr>
          <w:rFonts w:ascii="Times New Roman" w:hAnsi="Times New Roman" w:cs="Times New Roman"/>
          <w:bCs/>
          <w:sz w:val="24"/>
          <w:szCs w:val="24"/>
        </w:rPr>
        <w:t>，不得</w:t>
      </w:r>
      <w:r>
        <w:rPr>
          <w:rFonts w:ascii="Times New Roman" w:hAnsi="Times New Roman" w:cs="Times New Roman" w:hint="eastAsia"/>
          <w:bCs/>
          <w:sz w:val="24"/>
          <w:szCs w:val="24"/>
        </w:rPr>
        <w:t>压</w:t>
      </w:r>
      <w:r>
        <w:rPr>
          <w:rFonts w:ascii="Times New Roman" w:hAnsi="Times New Roman" w:cs="Times New Roman"/>
          <w:bCs/>
          <w:sz w:val="24"/>
          <w:szCs w:val="24"/>
        </w:rPr>
        <w:t>线</w:t>
      </w:r>
      <w:r>
        <w:rPr>
          <w:rFonts w:ascii="Times New Roman" w:hAnsi="Times New Roman" w:cs="Times New Roman" w:hint="eastAsia"/>
          <w:bCs/>
          <w:sz w:val="24"/>
          <w:szCs w:val="24"/>
        </w:rPr>
        <w:t>（注释：出发线后面的区域为发车区）。</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 xml:space="preserve">6. </w:t>
      </w:r>
      <w:r>
        <w:rPr>
          <w:rFonts w:ascii="微软雅黑" w:eastAsia="微软雅黑" w:hAnsi="微软雅黑" w:cs="Times New Roman" w:hint="eastAsia"/>
          <w:b/>
          <w:bCs/>
          <w:sz w:val="28"/>
          <w:szCs w:val="28"/>
        </w:rPr>
        <w:t>现场提供的设备</w:t>
      </w:r>
    </w:p>
    <w:p w:rsidR="00881ACB" w:rsidRDefault="006765BD">
      <w:pPr>
        <w:tabs>
          <w:tab w:val="left" w:pos="1620"/>
        </w:tabs>
        <w:spacing w:line="360" w:lineRule="auto"/>
        <w:ind w:leftChars="-1" w:left="-2" w:firstLineChars="196" w:firstLine="470"/>
        <w:jc w:val="left"/>
        <w:rPr>
          <w:rFonts w:asciiTheme="minorEastAsia" w:hAnsiTheme="minorEastAsia" w:cs="宋体"/>
          <w:kern w:val="0"/>
          <w:sz w:val="24"/>
          <w:szCs w:val="24"/>
        </w:rPr>
      </w:pPr>
      <w:r>
        <w:rPr>
          <w:rFonts w:asciiTheme="minorEastAsia" w:hAnsiTheme="minorEastAsia" w:cs="宋体" w:hint="eastAsia"/>
          <w:kern w:val="0"/>
          <w:sz w:val="24"/>
          <w:szCs w:val="24"/>
        </w:rPr>
        <w:t>现场提供</w:t>
      </w:r>
      <w:r>
        <w:rPr>
          <w:rFonts w:asciiTheme="minorEastAsia" w:hAnsiTheme="minorEastAsia" w:cs="宋体" w:hint="eastAsia"/>
          <w:kern w:val="0"/>
          <w:sz w:val="24"/>
          <w:szCs w:val="24"/>
        </w:rPr>
        <w:t>3D</w:t>
      </w:r>
      <w:r>
        <w:rPr>
          <w:rFonts w:asciiTheme="minorEastAsia" w:hAnsiTheme="minorEastAsia" w:cs="宋体" w:hint="eastAsia"/>
          <w:kern w:val="0"/>
          <w:sz w:val="24"/>
          <w:szCs w:val="24"/>
        </w:rPr>
        <w:t>打印设备和激光切割设备。</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hint="eastAsia"/>
          <w:b/>
          <w:bCs/>
          <w:sz w:val="28"/>
          <w:szCs w:val="28"/>
        </w:rPr>
        <w:t>7</w:t>
      </w:r>
      <w:r>
        <w:rPr>
          <w:rFonts w:ascii="微软雅黑" w:eastAsia="微软雅黑" w:hAnsi="微软雅黑" w:cs="Times New Roman"/>
          <w:b/>
          <w:bCs/>
          <w:sz w:val="28"/>
          <w:szCs w:val="28"/>
        </w:rPr>
        <w:t xml:space="preserve">. </w:t>
      </w:r>
      <w:r>
        <w:rPr>
          <w:rFonts w:ascii="微软雅黑" w:eastAsia="微软雅黑" w:hAnsi="微软雅黑" w:cs="Times New Roman" w:hint="eastAsia"/>
          <w:b/>
          <w:bCs/>
          <w:sz w:val="28"/>
          <w:szCs w:val="28"/>
        </w:rPr>
        <w:t>势能驱动车项目</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w:t>
      </w:r>
      <w:r>
        <w:rPr>
          <w:rFonts w:ascii="Times New Roman" w:hAnsi="Times New Roman" w:cs="Times New Roman"/>
          <w:b/>
          <w:bCs/>
          <w:sz w:val="24"/>
          <w:szCs w:val="24"/>
        </w:rPr>
        <w:t xml:space="preserve">1 </w:t>
      </w:r>
      <w:r>
        <w:rPr>
          <w:rFonts w:ascii="Times New Roman" w:hAnsi="Times New Roman" w:cs="Times New Roman" w:hint="eastAsia"/>
          <w:b/>
          <w:bCs/>
          <w:sz w:val="24"/>
          <w:szCs w:val="24"/>
        </w:rPr>
        <w:t>势能驱动车要求</w:t>
      </w:r>
    </w:p>
    <w:p w:rsidR="00881ACB" w:rsidRDefault="006765BD">
      <w:pPr>
        <w:tabs>
          <w:tab w:val="left" w:pos="1080"/>
        </w:tabs>
        <w:spacing w:line="360" w:lineRule="auto"/>
        <w:ind w:firstLineChars="200" w:firstLine="480"/>
        <w:rPr>
          <w:rFonts w:ascii="Times New Roman" w:hAnsi="Times New Roman" w:cs="Times New Roman"/>
          <w:sz w:val="24"/>
          <w:szCs w:val="24"/>
        </w:rPr>
      </w:pPr>
      <w:r>
        <w:rPr>
          <w:rFonts w:ascii="Times New Roman" w:hAnsi="Times New Roman" w:cs="Times New Roman" w:hint="eastAsia"/>
          <w:bCs/>
          <w:sz w:val="24"/>
          <w:szCs w:val="24"/>
        </w:rPr>
        <w:t>自主</w:t>
      </w:r>
      <w:r>
        <w:rPr>
          <w:rFonts w:ascii="Times New Roman" w:hAnsi="Times New Roman" w:cs="Times New Roman"/>
          <w:bCs/>
          <w:sz w:val="24"/>
          <w:szCs w:val="24"/>
        </w:rPr>
        <w:t>设计</w:t>
      </w:r>
      <w:r>
        <w:rPr>
          <w:rFonts w:ascii="Times New Roman" w:hAnsi="Times New Roman" w:cs="Times New Roman" w:hint="eastAsia"/>
          <w:bCs/>
          <w:sz w:val="24"/>
          <w:szCs w:val="24"/>
        </w:rPr>
        <w:t>并制作</w:t>
      </w:r>
      <w:r>
        <w:rPr>
          <w:rFonts w:ascii="Times New Roman" w:hAnsi="Times New Roman" w:cs="Times New Roman"/>
          <w:bCs/>
          <w:sz w:val="24"/>
          <w:szCs w:val="24"/>
        </w:rPr>
        <w:t>一</w:t>
      </w:r>
      <w:r>
        <w:rPr>
          <w:rFonts w:ascii="Times New Roman" w:hAnsi="Times New Roman" w:cs="Times New Roman" w:hint="eastAsia"/>
          <w:bCs/>
          <w:sz w:val="24"/>
          <w:szCs w:val="24"/>
        </w:rPr>
        <w:t>台</w:t>
      </w:r>
      <w:r>
        <w:rPr>
          <w:rFonts w:ascii="Times New Roman" w:hAnsi="Times New Roman" w:cs="Times New Roman"/>
          <w:bCs/>
          <w:sz w:val="24"/>
          <w:szCs w:val="24"/>
        </w:rPr>
        <w:t>有方向控制功能</w:t>
      </w:r>
      <w:r>
        <w:rPr>
          <w:rFonts w:ascii="Times New Roman" w:hAnsi="Times New Roman" w:cs="Times New Roman" w:hint="eastAsia"/>
          <w:bCs/>
          <w:sz w:val="24"/>
          <w:szCs w:val="24"/>
        </w:rPr>
        <w:t>的自行</w:t>
      </w:r>
      <w:r>
        <w:rPr>
          <w:rFonts w:ascii="Times New Roman" w:hAnsi="Times New Roman" w:cs="Times New Roman"/>
          <w:bCs/>
          <w:sz w:val="24"/>
          <w:szCs w:val="24"/>
        </w:rPr>
        <w:t>势能</w:t>
      </w:r>
      <w:r>
        <w:rPr>
          <w:rFonts w:ascii="Times New Roman" w:hAnsi="Times New Roman" w:cs="Times New Roman" w:hint="eastAsia"/>
          <w:bCs/>
          <w:sz w:val="24"/>
          <w:szCs w:val="24"/>
        </w:rPr>
        <w:t>驱动的势能驱动车</w:t>
      </w:r>
      <w:r>
        <w:rPr>
          <w:rFonts w:ascii="Times New Roman" w:hAnsi="Times New Roman" w:cs="Times New Roman"/>
          <w:bCs/>
          <w:sz w:val="24"/>
          <w:szCs w:val="24"/>
        </w:rPr>
        <w:t>，</w:t>
      </w:r>
      <w:r>
        <w:rPr>
          <w:rFonts w:ascii="Times New Roman" w:hAnsi="Times New Roman" w:cs="Times New Roman" w:hint="eastAsia"/>
          <w:bCs/>
          <w:sz w:val="24"/>
          <w:szCs w:val="24"/>
        </w:rPr>
        <w:t>该车</w:t>
      </w:r>
      <w:r>
        <w:rPr>
          <w:rFonts w:ascii="Times New Roman" w:hAnsi="Times New Roman" w:cs="Times New Roman"/>
          <w:sz w:val="24"/>
          <w:szCs w:val="24"/>
        </w:rPr>
        <w:t>行走过程中完成所有动作的能量均由给定</w:t>
      </w:r>
      <w:r>
        <w:rPr>
          <w:rFonts w:ascii="Times New Roman" w:hAnsi="Times New Roman" w:cs="Times New Roman" w:hint="eastAsia"/>
          <w:sz w:val="24"/>
          <w:szCs w:val="24"/>
        </w:rPr>
        <w:t>的</w:t>
      </w:r>
      <w:r>
        <w:rPr>
          <w:rFonts w:ascii="Times New Roman" w:hAnsi="Times New Roman" w:cs="Times New Roman"/>
          <w:sz w:val="24"/>
          <w:szCs w:val="24"/>
        </w:rPr>
        <w:t>重力势能转换而得，不</w:t>
      </w:r>
      <w:r>
        <w:rPr>
          <w:rFonts w:ascii="Times New Roman" w:hAnsi="Times New Roman" w:cs="Times New Roman" w:hint="eastAsia"/>
          <w:sz w:val="24"/>
          <w:szCs w:val="24"/>
        </w:rPr>
        <w:t>允许</w:t>
      </w:r>
      <w:r>
        <w:rPr>
          <w:rFonts w:ascii="Times New Roman" w:hAnsi="Times New Roman" w:cs="Times New Roman"/>
          <w:sz w:val="24"/>
          <w:szCs w:val="24"/>
        </w:rPr>
        <w:t>使用任何其他</w:t>
      </w:r>
      <w:r>
        <w:rPr>
          <w:rFonts w:ascii="Times New Roman" w:hAnsi="Times New Roman" w:cs="Times New Roman" w:hint="eastAsia"/>
          <w:sz w:val="24"/>
          <w:szCs w:val="24"/>
        </w:rPr>
        <w:t>形式</w:t>
      </w:r>
      <w:r>
        <w:rPr>
          <w:rFonts w:ascii="Times New Roman" w:hAnsi="Times New Roman" w:cs="Times New Roman"/>
          <w:sz w:val="24"/>
          <w:szCs w:val="24"/>
        </w:rPr>
        <w:t>的能量。</w:t>
      </w:r>
      <w:r>
        <w:rPr>
          <w:rFonts w:ascii="Times New Roman" w:hAnsi="Times New Roman" w:cs="Times New Roman"/>
          <w:bCs/>
          <w:sz w:val="24"/>
          <w:szCs w:val="24"/>
        </w:rPr>
        <w:t>该给定重力势能由竞赛组委会统一提供的质量为</w:t>
      </w:r>
      <w:r>
        <w:rPr>
          <w:rFonts w:ascii="Times New Roman" w:hAnsi="Times New Roman" w:cs="Times New Roman"/>
          <w:bCs/>
          <w:sz w:val="24"/>
          <w:szCs w:val="24"/>
        </w:rPr>
        <w:t>1</w:t>
      </w:r>
      <w:r>
        <w:rPr>
          <w:rFonts w:ascii="Times New Roman" w:hAnsi="Times New Roman" w:cs="Times New Roman" w:hint="eastAsia"/>
          <w:bCs/>
          <w:sz w:val="24"/>
          <w:szCs w:val="24"/>
        </w:rPr>
        <w:t>k</w:t>
      </w:r>
      <w:r>
        <w:rPr>
          <w:rFonts w:ascii="Times New Roman" w:hAnsi="Times New Roman" w:cs="Times New Roman"/>
          <w:bCs/>
          <w:sz w:val="24"/>
          <w:szCs w:val="24"/>
        </w:rPr>
        <w:t>g</w:t>
      </w:r>
      <w:r>
        <w:rPr>
          <w:rFonts w:ascii="Times New Roman" w:hAnsi="Times New Roman" w:cs="Times New Roman" w:hint="eastAsia"/>
          <w:bCs/>
          <w:sz w:val="24"/>
          <w:szCs w:val="24"/>
        </w:rPr>
        <w:t>、总高度为</w:t>
      </w:r>
      <w:r>
        <w:rPr>
          <w:rFonts w:ascii="Times New Roman" w:hAnsi="Times New Roman" w:cs="Times New Roman"/>
          <w:bCs/>
          <w:sz w:val="24"/>
          <w:szCs w:val="24"/>
        </w:rPr>
        <w:t>89</w:t>
      </w:r>
      <w:r>
        <w:rPr>
          <w:rFonts w:ascii="宋体" w:eastAsia="宋体" w:hAnsi="宋体" w:cs="Times New Roman" w:hint="eastAsia"/>
          <w:bCs/>
          <w:sz w:val="24"/>
          <w:szCs w:val="24"/>
        </w:rPr>
        <w:t>±</w:t>
      </w:r>
      <w:r>
        <w:rPr>
          <w:rFonts w:ascii="Times New Roman" w:hAnsi="Times New Roman" w:cs="Times New Roman"/>
          <w:bCs/>
          <w:sz w:val="24"/>
          <w:szCs w:val="24"/>
        </w:rPr>
        <w:t>1mm</w:t>
      </w:r>
      <w:r>
        <w:rPr>
          <w:rFonts w:ascii="Times New Roman" w:hAnsi="Times New Roman" w:cs="Times New Roman"/>
          <w:bCs/>
          <w:sz w:val="24"/>
          <w:szCs w:val="24"/>
        </w:rPr>
        <w:t>的标准砝码（</w:t>
      </w:r>
      <w:r>
        <w:rPr>
          <w:rFonts w:ascii="Times New Roman" w:hAnsi="Times New Roman" w:cs="Times New Roman" w:hint="eastAsia"/>
          <w:b/>
          <w:bCs/>
          <w:sz w:val="24"/>
          <w:szCs w:val="24"/>
        </w:rPr>
        <w:t>Φ</w:t>
      </w:r>
      <w:r>
        <w:rPr>
          <w:rFonts w:ascii="Times New Roman" w:hAnsi="Times New Roman" w:cs="Times New Roman"/>
          <w:bCs/>
          <w:sz w:val="24"/>
          <w:szCs w:val="24"/>
        </w:rPr>
        <w:t>50×65 mm</w:t>
      </w:r>
      <w:r>
        <w:rPr>
          <w:rFonts w:ascii="Times New Roman" w:hAnsi="Times New Roman" w:cs="Times New Roman"/>
          <w:bCs/>
          <w:sz w:val="24"/>
          <w:szCs w:val="24"/>
        </w:rPr>
        <w:t>，碳钢制作）来获得。标准砝</w:t>
      </w:r>
      <w:r>
        <w:rPr>
          <w:rFonts w:ascii="Times New Roman" w:hAnsi="Times New Roman" w:cs="Times New Roman"/>
          <w:sz w:val="24"/>
          <w:szCs w:val="24"/>
        </w:rPr>
        <w:t>码始终由势能驱动车承载，不允许从</w:t>
      </w:r>
      <w:r>
        <w:rPr>
          <w:rFonts w:ascii="宋体" w:hAnsi="宋体" w:hint="eastAsia"/>
          <w:bCs/>
          <w:sz w:val="24"/>
        </w:rPr>
        <w:t>势能驱动车</w:t>
      </w:r>
      <w:r>
        <w:rPr>
          <w:rFonts w:ascii="Times New Roman" w:hAnsi="Times New Roman" w:cs="Times New Roman"/>
          <w:sz w:val="24"/>
          <w:szCs w:val="24"/>
        </w:rPr>
        <w:t>上掉落。</w:t>
      </w:r>
      <w:r>
        <w:rPr>
          <w:rFonts w:ascii="Times New Roman" w:hAnsi="Times New Roman" w:cs="Times New Roman" w:hint="eastAsia"/>
          <w:sz w:val="24"/>
          <w:szCs w:val="24"/>
        </w:rPr>
        <w:t>如</w:t>
      </w:r>
      <w:r>
        <w:rPr>
          <w:rFonts w:ascii="Times New Roman" w:hAnsi="Times New Roman" w:cs="Times New Roman"/>
          <w:sz w:val="24"/>
          <w:szCs w:val="24"/>
        </w:rPr>
        <w:t>图</w:t>
      </w:r>
      <w:r>
        <w:rPr>
          <w:rFonts w:ascii="Times New Roman" w:hAnsi="Times New Roman" w:cs="Times New Roman"/>
          <w:sz w:val="24"/>
          <w:szCs w:val="24"/>
        </w:rPr>
        <w:t>3</w:t>
      </w:r>
      <w:r>
        <w:rPr>
          <w:rFonts w:ascii="Times New Roman" w:hAnsi="Times New Roman" w:cs="Times New Roman" w:hint="eastAsia"/>
          <w:sz w:val="24"/>
          <w:szCs w:val="24"/>
        </w:rPr>
        <w:t>所示</w:t>
      </w:r>
      <w:r>
        <w:rPr>
          <w:rFonts w:ascii="Times New Roman" w:hAnsi="Times New Roman" w:cs="Times New Roman"/>
          <w:sz w:val="24"/>
          <w:szCs w:val="24"/>
        </w:rPr>
        <w:t>为势能驱动车示意图。</w:t>
      </w:r>
    </w:p>
    <w:p w:rsidR="00881ACB" w:rsidRDefault="006765BD">
      <w:pPr>
        <w:tabs>
          <w:tab w:val="left" w:pos="1080"/>
        </w:tabs>
        <w:spacing w:line="360" w:lineRule="auto"/>
        <w:ind w:leftChars="-1" w:left="-2" w:firstLine="2"/>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56155" cy="1461135"/>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2">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256155" cy="1461135"/>
                    </a:xfrm>
                    <a:prstGeom prst="rect">
                      <a:avLst/>
                    </a:prstGeom>
                    <a:noFill/>
                    <a:ln>
                      <a:noFill/>
                    </a:ln>
                  </pic:spPr>
                </pic:pic>
              </a:graphicData>
            </a:graphic>
          </wp:inline>
        </w:drawing>
      </w:r>
    </w:p>
    <w:p w:rsidR="00881ACB" w:rsidRDefault="006765BD">
      <w:pPr>
        <w:spacing w:line="360" w:lineRule="auto"/>
        <w:jc w:val="center"/>
        <w:rPr>
          <w:rFonts w:ascii="Times New Roman" w:hAnsi="Times New Roman" w:cs="Times New Roman"/>
          <w:szCs w:val="21"/>
        </w:rPr>
      </w:pPr>
      <w:r>
        <w:rPr>
          <w:rFonts w:ascii="Times New Roman" w:hAnsi="Times New Roman" w:cs="Times New Roman"/>
          <w:szCs w:val="21"/>
        </w:rPr>
        <w:t>图</w:t>
      </w:r>
      <w:r>
        <w:rPr>
          <w:rFonts w:ascii="Times New Roman" w:hAnsi="Times New Roman" w:cs="Times New Roman"/>
          <w:szCs w:val="21"/>
        </w:rPr>
        <w:t xml:space="preserve">3 </w:t>
      </w:r>
      <w:r>
        <w:rPr>
          <w:rFonts w:ascii="Times New Roman" w:hAnsi="Times New Roman" w:cs="Times New Roman" w:hint="eastAsia"/>
          <w:szCs w:val="21"/>
        </w:rPr>
        <w:t>势能驱动车</w:t>
      </w:r>
      <w:r>
        <w:rPr>
          <w:rFonts w:ascii="Times New Roman" w:hAnsi="Times New Roman" w:cs="Times New Roman"/>
          <w:szCs w:val="21"/>
        </w:rPr>
        <w:t>示意图</w:t>
      </w:r>
    </w:p>
    <w:p w:rsidR="00881ACB" w:rsidRDefault="006765BD">
      <w:pPr>
        <w:tabs>
          <w:tab w:val="left" w:pos="1080"/>
        </w:tabs>
        <w:spacing w:line="360" w:lineRule="auto"/>
        <w:ind w:leftChars="-1" w:left="-2" w:firstLineChars="200" w:firstLine="480"/>
        <w:rPr>
          <w:rFonts w:ascii="Times New Roman" w:hAnsi="Times New Roman" w:cs="Times New Roman"/>
          <w:sz w:val="24"/>
          <w:szCs w:val="24"/>
        </w:rPr>
      </w:pPr>
      <w:r>
        <w:rPr>
          <w:rFonts w:ascii="Times New Roman" w:hAnsi="Times New Roman" w:cs="Times New Roman"/>
          <w:sz w:val="24"/>
          <w:szCs w:val="24"/>
        </w:rPr>
        <w:t>要求</w:t>
      </w:r>
      <w:r>
        <w:rPr>
          <w:rFonts w:ascii="宋体" w:hAnsi="宋体" w:hint="eastAsia"/>
          <w:bCs/>
          <w:sz w:val="24"/>
        </w:rPr>
        <w:t>势能驱动车</w:t>
      </w:r>
      <w:r>
        <w:rPr>
          <w:rFonts w:ascii="Times New Roman" w:hAnsi="Times New Roman" w:cs="Times New Roman"/>
          <w:sz w:val="24"/>
          <w:szCs w:val="24"/>
        </w:rPr>
        <w:t>为</w:t>
      </w:r>
      <w:r>
        <w:rPr>
          <w:rFonts w:ascii="Times New Roman" w:hAnsi="Times New Roman" w:cs="Times New Roman"/>
          <w:b/>
          <w:sz w:val="24"/>
          <w:szCs w:val="24"/>
        </w:rPr>
        <w:t>三轮结构</w:t>
      </w:r>
      <w:r>
        <w:rPr>
          <w:rFonts w:ascii="Times New Roman" w:hAnsi="Times New Roman" w:cs="Times New Roman" w:hint="eastAsia"/>
          <w:b/>
          <w:sz w:val="24"/>
          <w:szCs w:val="24"/>
        </w:rPr>
        <w:t>，</w:t>
      </w:r>
      <w:r>
        <w:t>其</w:t>
      </w:r>
      <w:r>
        <w:rPr>
          <w:rFonts w:ascii="Times New Roman" w:hAnsi="Times New Roman" w:cs="Times New Roman"/>
          <w:sz w:val="24"/>
          <w:szCs w:val="24"/>
        </w:rPr>
        <w:t>中一轮为转向轮，另外</w:t>
      </w:r>
      <w:r>
        <w:rPr>
          <w:rFonts w:ascii="Times New Roman" w:hAnsi="Times New Roman" w:cs="Times New Roman" w:hint="eastAsia"/>
          <w:sz w:val="24"/>
          <w:szCs w:val="24"/>
        </w:rPr>
        <w:t>两</w:t>
      </w:r>
      <w:r>
        <w:rPr>
          <w:rFonts w:ascii="Times New Roman" w:hAnsi="Times New Roman" w:cs="Times New Roman"/>
          <w:sz w:val="24"/>
          <w:szCs w:val="24"/>
        </w:rPr>
        <w:t>轮为行进轮，允许</w:t>
      </w:r>
      <w:r>
        <w:rPr>
          <w:rFonts w:ascii="Times New Roman" w:hAnsi="Times New Roman" w:cs="Times New Roman" w:hint="eastAsia"/>
          <w:sz w:val="24"/>
          <w:szCs w:val="24"/>
        </w:rPr>
        <w:t>两</w:t>
      </w:r>
      <w:r>
        <w:rPr>
          <w:rFonts w:ascii="Times New Roman" w:hAnsi="Times New Roman" w:cs="Times New Roman"/>
          <w:sz w:val="24"/>
          <w:szCs w:val="24"/>
        </w:rPr>
        <w:t>行进轮中的一个轮为从动轮。</w:t>
      </w:r>
      <w:r>
        <w:rPr>
          <w:rFonts w:ascii="宋体" w:hAnsi="宋体" w:hint="eastAsia"/>
          <w:bCs/>
          <w:sz w:val="24"/>
        </w:rPr>
        <w:t>势能驱动车</w:t>
      </w:r>
      <w:r>
        <w:rPr>
          <w:rFonts w:ascii="Times New Roman" w:hAnsi="Times New Roman" w:cs="Times New Roman"/>
          <w:sz w:val="24"/>
          <w:szCs w:val="24"/>
        </w:rPr>
        <w:t>具有可调节</w:t>
      </w:r>
      <w:r>
        <w:rPr>
          <w:rFonts w:ascii="Times New Roman" w:hAnsi="Times New Roman" w:cs="Times New Roman" w:hint="eastAsia"/>
          <w:sz w:val="24"/>
          <w:szCs w:val="24"/>
        </w:rPr>
        <w:t>的</w:t>
      </w:r>
      <w:r>
        <w:rPr>
          <w:rFonts w:ascii="Times New Roman" w:hAnsi="Times New Roman" w:cs="Times New Roman"/>
          <w:sz w:val="24"/>
          <w:szCs w:val="24"/>
        </w:rPr>
        <w:t>转向控制机构，以适应放有不同间距障碍桩的竞赛场地。</w:t>
      </w:r>
      <w:r>
        <w:rPr>
          <w:rFonts w:ascii="宋体" w:hAnsi="宋体" w:hint="eastAsia"/>
          <w:bCs/>
          <w:sz w:val="24"/>
        </w:rPr>
        <w:t>势能驱动车的</w:t>
      </w:r>
      <w:r>
        <w:rPr>
          <w:rFonts w:ascii="Times New Roman" w:hAnsi="Times New Roman" w:cs="Times New Roman"/>
          <w:sz w:val="24"/>
          <w:szCs w:val="24"/>
        </w:rPr>
        <w:t>设计、选材及加工制作均由参赛学生自主完成。</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w:t>
      </w:r>
      <w:r>
        <w:rPr>
          <w:rFonts w:ascii="Times New Roman" w:hAnsi="Times New Roman" w:cs="Times New Roman"/>
          <w:b/>
          <w:bCs/>
          <w:sz w:val="24"/>
          <w:szCs w:val="24"/>
        </w:rPr>
        <w:t>2</w:t>
      </w:r>
      <w:r>
        <w:rPr>
          <w:rFonts w:ascii="Times New Roman" w:hAnsi="Times New Roman" w:cs="Times New Roman" w:hint="eastAsia"/>
          <w:b/>
          <w:bCs/>
          <w:sz w:val="24"/>
          <w:szCs w:val="24"/>
        </w:rPr>
        <w:t>势能驱动车初</w:t>
      </w:r>
      <w:r>
        <w:rPr>
          <w:rFonts w:ascii="Times New Roman" w:hAnsi="Times New Roman" w:cs="Times New Roman"/>
          <w:b/>
          <w:bCs/>
          <w:sz w:val="24"/>
          <w:szCs w:val="24"/>
        </w:rPr>
        <w:t>赛</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w:t>
      </w:r>
      <w:r>
        <w:rPr>
          <w:rFonts w:ascii="Times New Roman" w:hAnsi="Times New Roman" w:cs="Times New Roman"/>
          <w:b/>
          <w:bCs/>
          <w:sz w:val="24"/>
          <w:szCs w:val="24"/>
        </w:rPr>
        <w:t xml:space="preserve">2.1 </w:t>
      </w:r>
      <w:r>
        <w:rPr>
          <w:rFonts w:ascii="Times New Roman" w:hAnsi="Times New Roman" w:cs="Times New Roman" w:hint="eastAsia"/>
          <w:b/>
          <w:bCs/>
          <w:sz w:val="24"/>
          <w:szCs w:val="24"/>
        </w:rPr>
        <w:t>任务命题文档</w:t>
      </w:r>
      <w:r>
        <w:rPr>
          <w:rFonts w:ascii="Times New Roman" w:hAnsi="Times New Roman" w:cs="Times New Roman" w:hint="eastAsia"/>
          <w:b/>
          <w:bCs/>
          <w:sz w:val="24"/>
          <w:szCs w:val="24"/>
        </w:rPr>
        <w:t>A</w:t>
      </w:r>
      <w:r>
        <w:rPr>
          <w:rFonts w:ascii="Times New Roman" w:hAnsi="Times New Roman" w:cs="Times New Roman" w:hint="eastAsia"/>
          <w:b/>
          <w:bCs/>
          <w:sz w:val="24"/>
          <w:szCs w:val="24"/>
        </w:rPr>
        <w:t>（</w:t>
      </w:r>
      <w:r>
        <w:rPr>
          <w:rFonts w:ascii="Times New Roman" w:hAnsi="Times New Roman" w:cs="Times New Roman"/>
          <w:b/>
          <w:bCs/>
          <w:sz w:val="24"/>
          <w:szCs w:val="24"/>
        </w:rPr>
        <w:t>20</w:t>
      </w:r>
      <w:r>
        <w:rPr>
          <w:rFonts w:ascii="Times New Roman" w:hAnsi="Times New Roman" w:cs="Times New Roman" w:hint="eastAsia"/>
          <w:b/>
          <w:bCs/>
          <w:sz w:val="24"/>
          <w:szCs w:val="24"/>
        </w:rPr>
        <w:t>分）</w:t>
      </w:r>
    </w:p>
    <w:p w:rsidR="00881ACB" w:rsidRDefault="006765BD">
      <w:pPr>
        <w:spacing w:line="360" w:lineRule="auto"/>
        <w:ind w:firstLineChars="200" w:firstLine="480"/>
        <w:rPr>
          <w:rFonts w:asciiTheme="minorEastAsia" w:hAnsiTheme="minorEastAsia" w:cs="宋体"/>
          <w:kern w:val="0"/>
          <w:sz w:val="24"/>
          <w:szCs w:val="24"/>
        </w:rPr>
      </w:pPr>
      <w:r>
        <w:rPr>
          <w:rFonts w:asciiTheme="minorEastAsia" w:hAnsiTheme="minorEastAsia" w:cs="宋体" w:hint="eastAsia"/>
          <w:kern w:val="0"/>
          <w:sz w:val="24"/>
          <w:szCs w:val="24"/>
        </w:rPr>
        <w:t>每支参赛队按照规定模版提交任务命题方案。根据要求，给出如何根据任务进行传动机构设计，特别是主要传动零件或机构的设计依据及方法，以及对竞赛过程给出自己的设想（可以从准备时间、分数分配、放车要求、运行路径、障碍</w:t>
      </w:r>
      <w:r>
        <w:rPr>
          <w:rFonts w:asciiTheme="minorEastAsia" w:hAnsiTheme="minorEastAsia" w:cs="宋体" w:hint="eastAsia"/>
          <w:kern w:val="0"/>
          <w:sz w:val="24"/>
          <w:szCs w:val="24"/>
        </w:rPr>
        <w:lastRenderedPageBreak/>
        <w:t>桩间距、传动机构计算方法等方面考虑）。</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.2.</w:t>
      </w:r>
      <w:r>
        <w:rPr>
          <w:rFonts w:ascii="Times New Roman" w:hAnsi="Times New Roman" w:cs="Times New Roman" w:hint="eastAsia"/>
          <w:b/>
          <w:bCs/>
          <w:sz w:val="24"/>
          <w:szCs w:val="24"/>
        </w:rPr>
        <w:t>2</w:t>
      </w:r>
      <w:r>
        <w:rPr>
          <w:rFonts w:ascii="Times New Roman" w:hAnsi="Times New Roman" w:cs="Times New Roman" w:hint="eastAsia"/>
          <w:b/>
          <w:bCs/>
          <w:sz w:val="24"/>
          <w:szCs w:val="24"/>
        </w:rPr>
        <w:t>现场初赛</w:t>
      </w:r>
      <w:r>
        <w:rPr>
          <w:rFonts w:ascii="Times New Roman" w:hAnsi="Times New Roman" w:cs="Times New Roman" w:hint="eastAsia"/>
          <w:b/>
          <w:bCs/>
          <w:sz w:val="24"/>
          <w:szCs w:val="24"/>
        </w:rPr>
        <w:t>B</w:t>
      </w:r>
      <w:r>
        <w:rPr>
          <w:rFonts w:ascii="Times New Roman" w:hAnsi="Times New Roman" w:cs="Times New Roman" w:hint="eastAsia"/>
          <w:b/>
          <w:bCs/>
          <w:sz w:val="24"/>
          <w:szCs w:val="24"/>
        </w:rPr>
        <w:t>（</w:t>
      </w:r>
      <w:r>
        <w:rPr>
          <w:rFonts w:ascii="Times New Roman" w:hAnsi="Times New Roman" w:cs="Times New Roman" w:hint="eastAsia"/>
          <w:b/>
          <w:bCs/>
          <w:sz w:val="24"/>
          <w:szCs w:val="24"/>
        </w:rPr>
        <w:t>5</w:t>
      </w:r>
      <w:r>
        <w:rPr>
          <w:rFonts w:ascii="Times New Roman" w:hAnsi="Times New Roman" w:cs="Times New Roman"/>
          <w:b/>
          <w:bCs/>
          <w:sz w:val="24"/>
          <w:szCs w:val="24"/>
        </w:rPr>
        <w:t>0</w:t>
      </w:r>
      <w:r>
        <w:rPr>
          <w:rFonts w:ascii="Times New Roman" w:hAnsi="Times New Roman" w:cs="Times New Roman" w:hint="eastAsia"/>
          <w:b/>
          <w:bCs/>
          <w:sz w:val="24"/>
          <w:szCs w:val="24"/>
        </w:rPr>
        <w:t>分）</w:t>
      </w:r>
    </w:p>
    <w:p w:rsidR="00881ACB" w:rsidRDefault="006765BD">
      <w:pPr>
        <w:tabs>
          <w:tab w:val="left" w:pos="1080"/>
        </w:tabs>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势能驱动车使用</w:t>
      </w:r>
      <w:r>
        <w:rPr>
          <w:rFonts w:ascii="Times New Roman" w:hAnsi="Times New Roman" w:cs="Times New Roman"/>
          <w:bCs/>
          <w:sz w:val="24"/>
          <w:szCs w:val="24"/>
        </w:rPr>
        <w:t>统一提供的标准砝码，</w:t>
      </w:r>
      <w:r>
        <w:rPr>
          <w:rFonts w:ascii="Times New Roman" w:hAnsi="Times New Roman" w:cs="Times New Roman" w:hint="eastAsia"/>
          <w:bCs/>
          <w:sz w:val="24"/>
          <w:szCs w:val="24"/>
        </w:rPr>
        <w:t>势能驱动车按照规定的运行轨迹前行，其成绩计算具体如下。</w:t>
      </w:r>
    </w:p>
    <w:p w:rsidR="00881ACB" w:rsidRDefault="00881ACB" w:rsidP="00EC52CE">
      <w:pPr>
        <w:spacing w:line="300" w:lineRule="auto"/>
        <w:ind w:leftChars="1" w:left="283" w:hangingChars="117" w:hanging="281"/>
        <w:jc w:val="center"/>
        <w:rPr>
          <w:rFonts w:ascii="宋体" w:eastAsia="宋体" w:hAnsi="宋体" w:cs="宋体"/>
          <w:kern w:val="0"/>
          <w:sz w:val="24"/>
        </w:rPr>
      </w:pPr>
      <w:r w:rsidRPr="00881ACB">
        <w:rPr>
          <w:sz w:val="24"/>
        </w:rPr>
        <w:pict>
          <v:shapetype id="_x0000_t202" coordsize="21600,21600" o:spt="202" path="m,l,21600r21600,l21600,xe">
            <v:stroke joinstyle="miter"/>
            <v:path gradientshapeok="t" o:connecttype="rect"/>
          </v:shapetype>
          <v:shape id="_x0000_s1026" type="#_x0000_t202" style="position:absolute;left:0;text-align:left;margin-left:118.8pt;margin-top:4.7pt;width:18.75pt;height:26.25pt;z-index:251658240" o:gfxdata="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uuZtnVAAAACAEAAA8AAAAAAAAAAQAgAAAAIgAAAGRycy9k&#10;b3ducmV2LnhtbFBLAQIUABQAAAAIAIdO4kCZvcIdPgIAAE4EAAAOAAAAAAAAAAEAIAAAACQBAABk&#10;cnMvZTJvRG9jLnhtbFBLBQYAAAAABgAGAFkBAADUBQAAAAA=&#10;" fillcolor="white [3201]" stroked="f" strokeweight=".5pt">
            <v:textbox>
              <w:txbxContent>
                <w:p w:rsidR="00881ACB" w:rsidRDefault="006765BD">
                  <w:r>
                    <w:rPr>
                      <w:rFonts w:hint="eastAsia"/>
                    </w:rPr>
                    <w:t>B</w:t>
                  </w:r>
                </w:p>
              </w:txbxContent>
            </v:textbox>
          </v:shape>
        </w:pict>
      </w:r>
      <m:oMath>
        <m:r>
          <m:rPr>
            <m:sty m:val="p"/>
          </m:rPr>
          <w:rPr>
            <w:rFonts w:ascii="Cambria Math" w:eastAsia="宋体" w:hAnsi="Cambria Math" w:cs="宋体" w:hint="eastAsia"/>
            <w:kern w:val="0"/>
            <w:sz w:val="24"/>
          </w:rPr>
          <m:t>C=</m:t>
        </m:r>
        <m:r>
          <m:rPr>
            <m:sty m:val="p"/>
          </m:rPr>
          <w:rPr>
            <w:rFonts w:ascii="Cambria Math" w:eastAsia="宋体" w:hAnsi="Cambria Math" w:cs="宋体"/>
            <w:kern w:val="0"/>
            <w:sz w:val="24"/>
          </w:rPr>
          <m:t>50×</m:t>
        </m:r>
        <m:f>
          <m:fPr>
            <m:ctrlPr>
              <w:rPr>
                <w:rFonts w:ascii="Cambria Math" w:eastAsia="宋体" w:hAnsi="Cambria Math" w:cs="宋体"/>
                <w:kern w:val="0"/>
                <w:sz w:val="24"/>
              </w:rPr>
            </m:ctrlPr>
          </m:fPr>
          <m:num>
            <m:r>
              <m:rPr>
                <m:sty m:val="p"/>
              </m:rPr>
              <w:rPr>
                <w:rFonts w:ascii="Cambria Math" w:eastAsia="宋体" w:hAnsi="Cambria Math" w:cs="宋体" w:hint="eastAsia"/>
                <w:kern w:val="0"/>
                <w:sz w:val="24"/>
              </w:rPr>
              <m:t>驱动车初赛现场运行得分</m:t>
            </m:r>
          </m:num>
          <m:den>
            <m:r>
              <m:rPr>
                <m:sty m:val="p"/>
              </m:rPr>
              <w:rPr>
                <w:rFonts w:ascii="Cambria Math" w:eastAsia="宋体" w:hAnsi="Cambria Math" w:cs="宋体" w:hint="eastAsia"/>
                <w:kern w:val="0"/>
                <w:sz w:val="24"/>
              </w:rPr>
              <m:t>驱动车初赛现场运行最高得分</m:t>
            </m:r>
          </m:den>
        </m:f>
      </m:oMath>
    </w:p>
    <w:p w:rsidR="00881ACB" w:rsidRDefault="006765BD">
      <w:pPr>
        <w:widowControl/>
        <w:spacing w:line="360" w:lineRule="auto"/>
        <w:rPr>
          <w:rFonts w:asciiTheme="minorEastAsia" w:hAnsiTheme="minorEastAsia" w:cs="宋体"/>
          <w:kern w:val="0"/>
          <w:sz w:val="24"/>
          <w:szCs w:val="24"/>
        </w:rPr>
      </w:pPr>
      <w:r>
        <w:rPr>
          <w:rFonts w:asciiTheme="minorEastAsia" w:hAnsiTheme="minorEastAsia" w:cs="宋体" w:hint="eastAsia"/>
          <w:kern w:val="0"/>
          <w:sz w:val="24"/>
          <w:szCs w:val="24"/>
        </w:rPr>
        <w:t>式中，</w:t>
      </w:r>
      <w:r>
        <w:rPr>
          <w:rFonts w:ascii="Times New Roman" w:hAnsi="Times New Roman" w:cs="Times New Roman" w:hint="eastAsia"/>
          <w:bCs/>
          <w:sz w:val="24"/>
          <w:szCs w:val="24"/>
        </w:rPr>
        <w:t>势能</w:t>
      </w:r>
      <w:r>
        <w:rPr>
          <w:rFonts w:asciiTheme="minorEastAsia" w:hAnsiTheme="minorEastAsia" w:cs="宋体" w:hint="eastAsia"/>
          <w:kern w:val="0"/>
          <w:sz w:val="24"/>
          <w:szCs w:val="24"/>
        </w:rPr>
        <w:t>驱动车初赛现场运行得分计算方法如下：</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1</w:t>
      </w:r>
      <w:r>
        <w:rPr>
          <w:rFonts w:asciiTheme="minorEastAsia" w:hAnsiTheme="minorEastAsia" w:cs="宋体" w:hint="eastAsia"/>
          <w:kern w:val="0"/>
          <w:sz w:val="24"/>
          <w:szCs w:val="24"/>
        </w:rPr>
        <w:t>）环形</w:t>
      </w:r>
      <w:r>
        <w:rPr>
          <w:rFonts w:asciiTheme="minorEastAsia" w:hAnsiTheme="minorEastAsia" w:cs="宋体" w:hint="eastAsia"/>
          <w:kern w:val="0"/>
          <w:sz w:val="24"/>
          <w:szCs w:val="24"/>
        </w:rPr>
        <w:t>S</w:t>
      </w:r>
      <w:r>
        <w:rPr>
          <w:rFonts w:asciiTheme="minorEastAsia" w:hAnsiTheme="minorEastAsia" w:cs="宋体" w:hint="eastAsia"/>
          <w:kern w:val="0"/>
          <w:sz w:val="24"/>
          <w:szCs w:val="24"/>
        </w:rPr>
        <w:t>：</w:t>
      </w:r>
      <m:oMath>
        <m:r>
          <m:rPr>
            <m:sty m:val="p"/>
          </m:rPr>
          <w:rPr>
            <w:rFonts w:ascii="Cambria Math" w:hAnsi="Cambria Math" w:cs="宋体" w:hint="eastAsia"/>
            <w:kern w:val="0"/>
            <w:sz w:val="24"/>
            <w:szCs w:val="24"/>
          </w:rPr>
          <m:t>驱动车初赛</m:t>
        </m:r>
        <m:r>
          <m:rPr>
            <m:sty m:val="p"/>
          </m:rPr>
          <w:rPr>
            <w:rFonts w:ascii="Cambria Math" w:hAnsi="Cambria Math" w:cs="宋体"/>
            <w:kern w:val="0"/>
            <w:sz w:val="24"/>
            <w:szCs w:val="24"/>
          </w:rPr>
          <m:t>现场运行</m:t>
        </m:r>
        <m:r>
          <m:rPr>
            <m:sty m:val="p"/>
          </m:rPr>
          <w:rPr>
            <w:rFonts w:ascii="Cambria Math" w:hAnsi="Cambria Math" w:cs="宋体" w:hint="eastAsia"/>
            <w:kern w:val="0"/>
            <w:sz w:val="24"/>
            <w:szCs w:val="24"/>
          </w:rPr>
          <m:t>得分</m:t>
        </m:r>
        <m:r>
          <m:rPr>
            <m:sty m:val="p"/>
          </m:rPr>
          <w:rPr>
            <w:rFonts w:ascii="Cambria Math" w:hAnsi="Cambria Math" w:cs="宋体" w:hint="eastAsia"/>
            <w:kern w:val="0"/>
            <w:sz w:val="24"/>
            <w:szCs w:val="24"/>
          </w:rPr>
          <m:t>=</m:t>
        </m:r>
        <m:r>
          <m:rPr>
            <m:sty m:val="p"/>
          </m:rPr>
          <w:rPr>
            <w:rFonts w:ascii="Cambria Math" w:hAnsi="Cambria Math" w:cs="宋体"/>
            <w:kern w:val="0"/>
            <w:sz w:val="24"/>
            <w:szCs w:val="24"/>
          </w:rPr>
          <m:t>2×</m:t>
        </m:r>
        <m:r>
          <m:rPr>
            <m:sty m:val="p"/>
          </m:rPr>
          <w:rPr>
            <w:rFonts w:ascii="Cambria Math" w:hAnsi="Cambria Math" w:cs="宋体" w:hint="eastAsia"/>
            <w:kern w:val="0"/>
            <w:sz w:val="24"/>
            <w:szCs w:val="24"/>
          </w:rPr>
          <m:t>S</m:t>
        </m:r>
        <m:r>
          <m:rPr>
            <m:sty m:val="p"/>
          </m:rPr>
          <w:rPr>
            <w:rFonts w:ascii="Cambria Math" w:hAnsi="Cambria Math" w:cs="宋体"/>
            <w:kern w:val="0"/>
            <w:sz w:val="24"/>
            <w:szCs w:val="24"/>
          </w:rPr>
          <m:t>+8×N</m:t>
        </m:r>
      </m:oMath>
    </w:p>
    <w:p w:rsidR="00881ACB" w:rsidRDefault="006765BD">
      <w:pPr>
        <w:tabs>
          <w:tab w:val="left" w:pos="1080"/>
        </w:tabs>
        <w:spacing w:line="360" w:lineRule="auto"/>
        <w:rPr>
          <w:rFonts w:ascii="Times New Roman" w:hAnsi="Times New Roman" w:cs="Times New Roman"/>
          <w:bCs/>
          <w:sz w:val="24"/>
          <w:szCs w:val="24"/>
        </w:rPr>
      </w:pPr>
      <w:r>
        <w:rPr>
          <w:rFonts w:asciiTheme="minorEastAsia" w:hAnsiTheme="minorEastAsia" w:cs="宋体" w:hint="eastAsia"/>
          <w:kern w:val="0"/>
          <w:sz w:val="24"/>
          <w:szCs w:val="24"/>
        </w:rPr>
        <w:t>式中，</w:t>
      </w:r>
      <w:r>
        <w:rPr>
          <w:rFonts w:asciiTheme="minorEastAsia" w:hAnsiTheme="minorEastAsia" w:cs="宋体" w:hint="eastAsia"/>
          <w:kern w:val="0"/>
          <w:sz w:val="24"/>
          <w:szCs w:val="24"/>
        </w:rPr>
        <w:t>S</w:t>
      </w:r>
      <w:r>
        <w:rPr>
          <w:rFonts w:asciiTheme="minorEastAsia" w:hAnsiTheme="minorEastAsia" w:cs="宋体" w:hint="eastAsia"/>
          <w:kern w:val="0"/>
          <w:sz w:val="24"/>
          <w:szCs w:val="24"/>
        </w:rPr>
        <w:t>为驱动车的有效运行距离（</w:t>
      </w:r>
      <w:r>
        <w:rPr>
          <w:rFonts w:asciiTheme="minorEastAsia" w:hAnsiTheme="minorEastAsia" w:cs="宋体" w:hint="eastAsia"/>
          <w:kern w:val="0"/>
          <w:sz w:val="24"/>
          <w:szCs w:val="24"/>
        </w:rPr>
        <w:t>m</w:t>
      </w:r>
      <w:r>
        <w:rPr>
          <w:rFonts w:asciiTheme="minorEastAsia" w:hAnsiTheme="minorEastAsia" w:cs="宋体" w:hint="eastAsia"/>
          <w:kern w:val="0"/>
          <w:sz w:val="24"/>
          <w:szCs w:val="24"/>
        </w:rPr>
        <w:t>）；</w:t>
      </w:r>
      <w:r>
        <w:rPr>
          <w:rFonts w:asciiTheme="minorEastAsia" w:hAnsiTheme="minorEastAsia" w:cs="宋体"/>
          <w:kern w:val="0"/>
          <w:sz w:val="24"/>
          <w:szCs w:val="24"/>
        </w:rPr>
        <w:t>N</w:t>
      </w:r>
      <w:r>
        <w:rPr>
          <w:rFonts w:asciiTheme="minorEastAsia" w:hAnsiTheme="minorEastAsia" w:cs="宋体" w:hint="eastAsia"/>
          <w:kern w:val="0"/>
          <w:sz w:val="24"/>
          <w:szCs w:val="24"/>
        </w:rPr>
        <w:t>为成功绕桩数量。</w:t>
      </w:r>
    </w:p>
    <w:p w:rsidR="00881ACB" w:rsidRDefault="006765BD">
      <w:pPr>
        <w:widowControl/>
        <w:spacing w:line="360" w:lineRule="auto"/>
        <w:ind w:firstLine="470"/>
        <w:rPr>
          <w:rFonts w:ascii="Cambria Math" w:hAnsi="Cambria Math" w:cs="宋体"/>
          <w:kern w:val="0"/>
          <w:sz w:val="24"/>
          <w:szCs w:val="24"/>
        </w:rPr>
      </w:pPr>
      <w:r>
        <w:rPr>
          <w:rFonts w:ascii="Cambria Math" w:hAnsi="Cambria Math" w:cs="宋体"/>
          <w:kern w:val="0"/>
          <w:sz w:val="24"/>
          <w:szCs w:val="24"/>
        </w:rPr>
        <w:t>2</w:t>
      </w:r>
      <w:r>
        <w:rPr>
          <w:rFonts w:ascii="Cambria Math" w:hAnsi="Cambria Math" w:cs="宋体" w:hint="eastAsia"/>
          <w:kern w:val="0"/>
          <w:sz w:val="24"/>
          <w:szCs w:val="24"/>
        </w:rPr>
        <w:t>）</w:t>
      </w:r>
      <w:r>
        <w:rPr>
          <w:rFonts w:ascii="Cambria Math" w:hAnsi="Cambria Math" w:cs="宋体"/>
          <w:kern w:val="0"/>
          <w:sz w:val="24"/>
          <w:szCs w:val="24"/>
        </w:rPr>
        <w:t>8</w:t>
      </w:r>
      <w:r>
        <w:rPr>
          <w:rFonts w:ascii="Cambria Math" w:hAnsi="Cambria Math" w:cs="宋体" w:hint="eastAsia"/>
          <w:kern w:val="0"/>
          <w:sz w:val="24"/>
          <w:szCs w:val="24"/>
        </w:rPr>
        <w:t>字</w:t>
      </w:r>
      <w:r>
        <w:rPr>
          <w:rFonts w:ascii="Cambria Math" w:hAnsi="Cambria Math" w:cs="宋体"/>
          <w:kern w:val="0"/>
          <w:sz w:val="24"/>
          <w:szCs w:val="24"/>
        </w:rPr>
        <w:t>S</w:t>
      </w:r>
      <w:r>
        <w:rPr>
          <w:rFonts w:ascii="Cambria Math" w:hAnsi="Cambria Math" w:cs="宋体" w:hint="eastAsia"/>
          <w:kern w:val="0"/>
          <w:sz w:val="24"/>
          <w:szCs w:val="24"/>
        </w:rPr>
        <w:t>：</w:t>
      </w:r>
      <m:oMath>
        <m:r>
          <m:rPr>
            <m:sty m:val="p"/>
          </m:rPr>
          <w:rPr>
            <w:rFonts w:ascii="Cambria Math" w:hAnsi="Cambria Math" w:cs="宋体" w:hint="eastAsia"/>
            <w:kern w:val="0"/>
            <w:sz w:val="24"/>
            <w:szCs w:val="24"/>
          </w:rPr>
          <m:t>驱动车初赛现场运行得分</m:t>
        </m:r>
        <m:r>
          <m:rPr>
            <m:sty m:val="p"/>
          </m:rPr>
          <w:rPr>
            <w:rFonts w:ascii="Cambria Math" w:hAnsi="Cambria Math" w:cs="宋体"/>
            <w:kern w:val="0"/>
            <w:sz w:val="24"/>
            <w:szCs w:val="24"/>
          </w:rPr>
          <m:t>=2×S+8×N</m:t>
        </m:r>
      </m:oMath>
    </w:p>
    <w:p w:rsidR="00881ACB" w:rsidRDefault="006765BD">
      <w:pPr>
        <w:tabs>
          <w:tab w:val="left" w:pos="1080"/>
        </w:tabs>
        <w:spacing w:line="360" w:lineRule="auto"/>
        <w:rPr>
          <w:rFonts w:asciiTheme="minorEastAsia" w:hAnsiTheme="minorEastAsia" w:cs="宋体"/>
          <w:kern w:val="0"/>
          <w:sz w:val="24"/>
          <w:szCs w:val="24"/>
        </w:rPr>
      </w:pPr>
      <w:r>
        <w:rPr>
          <w:rFonts w:asciiTheme="minorEastAsia" w:hAnsiTheme="minorEastAsia" w:cs="宋体" w:hint="eastAsia"/>
          <w:kern w:val="0"/>
          <w:sz w:val="24"/>
          <w:szCs w:val="24"/>
        </w:rPr>
        <w:t>式中，</w:t>
      </w:r>
      <w:r>
        <w:rPr>
          <w:rFonts w:asciiTheme="minorEastAsia" w:hAnsiTheme="minorEastAsia" w:cs="宋体"/>
          <w:kern w:val="0"/>
          <w:sz w:val="24"/>
          <w:szCs w:val="24"/>
        </w:rPr>
        <w:t>S</w:t>
      </w:r>
      <w:r>
        <w:rPr>
          <w:rFonts w:asciiTheme="minorEastAsia" w:hAnsiTheme="minorEastAsia" w:cs="宋体"/>
          <w:kern w:val="0"/>
          <w:sz w:val="24"/>
          <w:szCs w:val="24"/>
        </w:rPr>
        <w:t>为驱动车的有效运行距离（</w:t>
      </w:r>
      <w:r>
        <w:rPr>
          <w:rFonts w:asciiTheme="minorEastAsia" w:hAnsiTheme="minorEastAsia" w:cs="宋体"/>
          <w:kern w:val="0"/>
          <w:sz w:val="24"/>
          <w:szCs w:val="24"/>
        </w:rPr>
        <w:t>m</w:t>
      </w:r>
      <w:r>
        <w:rPr>
          <w:rFonts w:asciiTheme="minorEastAsia" w:hAnsiTheme="minorEastAsia" w:cs="宋体"/>
          <w:kern w:val="0"/>
          <w:sz w:val="24"/>
          <w:szCs w:val="24"/>
        </w:rPr>
        <w:t>）；</w:t>
      </w:r>
      <w:r>
        <w:rPr>
          <w:rFonts w:asciiTheme="minorEastAsia" w:hAnsiTheme="minorEastAsia" w:cs="宋体"/>
          <w:kern w:val="0"/>
          <w:sz w:val="24"/>
          <w:szCs w:val="24"/>
        </w:rPr>
        <w:t>N</w:t>
      </w:r>
      <w:r>
        <w:rPr>
          <w:rFonts w:asciiTheme="minorEastAsia" w:hAnsiTheme="minorEastAsia" w:cs="宋体" w:hint="eastAsia"/>
          <w:kern w:val="0"/>
          <w:sz w:val="24"/>
          <w:szCs w:val="24"/>
        </w:rPr>
        <w:t>为成功绕桩数量或</w:t>
      </w:r>
      <w:r>
        <w:rPr>
          <w:rFonts w:ascii="Times New Roman" w:hAnsi="Times New Roman" w:cs="Times New Roman" w:hint="eastAsia"/>
          <w:bCs/>
          <w:sz w:val="24"/>
          <w:szCs w:val="24"/>
        </w:rPr>
        <w:t>穿过两块中间隔板之间的缺口次数</w:t>
      </w:r>
      <w:r>
        <w:rPr>
          <w:rFonts w:asciiTheme="minorEastAsia" w:hAnsiTheme="minorEastAsia" w:cs="宋体" w:hint="eastAsia"/>
          <w:kern w:val="0"/>
          <w:sz w:val="24"/>
          <w:szCs w:val="24"/>
        </w:rPr>
        <w:t>。</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.2.</w:t>
      </w:r>
      <w:r>
        <w:rPr>
          <w:rFonts w:ascii="Times New Roman" w:hAnsi="Times New Roman" w:cs="Times New Roman" w:hint="eastAsia"/>
          <w:b/>
          <w:bCs/>
          <w:sz w:val="24"/>
          <w:szCs w:val="24"/>
        </w:rPr>
        <w:t>3</w:t>
      </w:r>
      <w:r>
        <w:rPr>
          <w:rFonts w:ascii="Times New Roman" w:hAnsi="Times New Roman" w:cs="Times New Roman" w:hint="eastAsia"/>
          <w:b/>
          <w:bCs/>
          <w:sz w:val="24"/>
          <w:szCs w:val="24"/>
        </w:rPr>
        <w:t>势能驱动车</w:t>
      </w:r>
      <w:r>
        <w:rPr>
          <w:rFonts w:ascii="Times New Roman" w:hAnsi="Times New Roman" w:cs="Times New Roman"/>
          <w:b/>
          <w:bCs/>
          <w:sz w:val="24"/>
          <w:szCs w:val="24"/>
        </w:rPr>
        <w:t>机械拆装</w:t>
      </w:r>
      <w:r>
        <w:rPr>
          <w:rFonts w:ascii="Times New Roman" w:hAnsi="Times New Roman" w:cs="Times New Roman" w:hint="eastAsia"/>
          <w:b/>
          <w:bCs/>
          <w:sz w:val="24"/>
          <w:szCs w:val="24"/>
        </w:rPr>
        <w:t>C</w:t>
      </w:r>
      <w:r>
        <w:rPr>
          <w:rFonts w:ascii="Times New Roman" w:hAnsi="Times New Roman" w:cs="Times New Roman" w:hint="eastAsia"/>
          <w:b/>
          <w:bCs/>
          <w:sz w:val="24"/>
          <w:szCs w:val="24"/>
        </w:rPr>
        <w:t>（</w:t>
      </w:r>
      <w:r>
        <w:rPr>
          <w:rFonts w:ascii="Times New Roman" w:hAnsi="Times New Roman" w:cs="Times New Roman"/>
          <w:b/>
          <w:bCs/>
          <w:sz w:val="24"/>
          <w:szCs w:val="24"/>
        </w:rPr>
        <w:t>30</w:t>
      </w:r>
      <w:r>
        <w:rPr>
          <w:rFonts w:ascii="Times New Roman" w:hAnsi="Times New Roman" w:cs="Times New Roman" w:hint="eastAsia"/>
          <w:b/>
          <w:bCs/>
          <w:sz w:val="24"/>
          <w:szCs w:val="24"/>
        </w:rPr>
        <w:t>分）</w:t>
      </w:r>
    </w:p>
    <w:p w:rsidR="00881ACB" w:rsidRDefault="006765BD">
      <w:pPr>
        <w:pStyle w:val="ad"/>
      </w:pPr>
      <w:r>
        <w:rPr>
          <w:rFonts w:hint="eastAsia"/>
        </w:rPr>
        <w:t>提交运行方式，</w:t>
      </w:r>
      <w:r>
        <w:t>抽签</w:t>
      </w:r>
      <w:r>
        <w:rPr>
          <w:rFonts w:hint="eastAsia"/>
        </w:rPr>
        <w:t>产生障碍桩间距</w:t>
      </w:r>
      <w:r>
        <w:t>。</w:t>
      </w:r>
    </w:p>
    <w:p w:rsidR="00881ACB" w:rsidRDefault="006765BD">
      <w:pPr>
        <w:pStyle w:val="ad"/>
      </w:pPr>
      <w:r>
        <w:rPr>
          <w:rFonts w:hint="eastAsia"/>
        </w:rPr>
        <w:t>要求</w:t>
      </w:r>
      <w:r>
        <w:t>参赛队对本队</w:t>
      </w:r>
      <w:r>
        <w:rPr>
          <w:rFonts w:ascii="Times New Roman" w:hAnsi="Times New Roman" w:cs="Times New Roman" w:hint="eastAsia"/>
          <w:bCs/>
        </w:rPr>
        <w:t>势能</w:t>
      </w:r>
      <w:r>
        <w:rPr>
          <w:rFonts w:hint="eastAsia"/>
        </w:rPr>
        <w:t>驱动车的</w:t>
      </w:r>
      <w:r>
        <w:rPr>
          <w:rFonts w:hint="eastAsia"/>
          <w:kern w:val="0"/>
          <w:szCs w:val="21"/>
          <w:lang w:bidi="he-IL"/>
        </w:rPr>
        <w:t>驱动轴</w:t>
      </w:r>
      <w:r>
        <w:rPr>
          <w:rFonts w:hint="eastAsia"/>
          <w:kern w:val="0"/>
          <w:szCs w:val="21"/>
          <w:lang w:bidi="he-IL"/>
        </w:rPr>
        <w:t>和</w:t>
      </w:r>
      <w:r>
        <w:rPr>
          <w:rFonts w:hint="eastAsia"/>
          <w:kern w:val="0"/>
          <w:szCs w:val="21"/>
          <w:lang w:bidi="he-IL"/>
        </w:rPr>
        <w:t>变速轴及轴上所有</w:t>
      </w:r>
      <w:r>
        <w:t>零件</w:t>
      </w:r>
      <w:r>
        <w:rPr>
          <w:rFonts w:hint="eastAsia"/>
        </w:rPr>
        <w:t>全部</w:t>
      </w:r>
      <w:r>
        <w:t>拆卸</w:t>
      </w:r>
      <w:r>
        <w:rPr>
          <w:rFonts w:hint="eastAsia"/>
        </w:rPr>
        <w:t>，拆卸</w:t>
      </w:r>
      <w:r>
        <w:t>完成后，按照新</w:t>
      </w:r>
      <w:r>
        <w:rPr>
          <w:rFonts w:hint="eastAsia"/>
        </w:rPr>
        <w:t>产生的</w:t>
      </w:r>
      <w:r>
        <w:t>抽签</w:t>
      </w:r>
      <w:r>
        <w:rPr>
          <w:rFonts w:hint="eastAsia"/>
        </w:rPr>
        <w:t>结果</w:t>
      </w:r>
      <w:r>
        <w:t>，装配</w:t>
      </w:r>
      <w:r>
        <w:rPr>
          <w:rFonts w:hint="eastAsia"/>
        </w:rPr>
        <w:t>并调节</w:t>
      </w:r>
      <w:r>
        <w:rPr>
          <w:rFonts w:ascii="Times New Roman" w:hAnsi="Times New Roman" w:cs="Times New Roman" w:hint="eastAsia"/>
          <w:bCs/>
        </w:rPr>
        <w:t>势能</w:t>
      </w:r>
      <w:r>
        <w:rPr>
          <w:rFonts w:hint="eastAsia"/>
        </w:rPr>
        <w:t>驱动车</w:t>
      </w:r>
      <w:r>
        <w:t>。拆装工具自带，</w:t>
      </w:r>
      <w:r>
        <w:rPr>
          <w:rFonts w:hint="eastAsia"/>
        </w:rPr>
        <w:t>除标准件及轴承外，不允许自带任何备用零件入场，</w:t>
      </w:r>
      <w:r>
        <w:t>对违反规定的行为按减分法处理。现场将提供钳工台。本项内容在规定时间内完成得满分，违规或延时完成者减分，不能完成者不得分。</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本环节采用扣分制，扣完为止。扣分标准如下：</w:t>
      </w:r>
    </w:p>
    <w:p w:rsidR="00881ACB" w:rsidRDefault="006765BD">
      <w:pPr>
        <w:pStyle w:val="ac"/>
        <w:widowControl/>
        <w:numPr>
          <w:ilvl w:val="0"/>
          <w:numId w:val="2"/>
        </w:numPr>
        <w:spacing w:line="360" w:lineRule="auto"/>
        <w:ind w:left="0" w:firstLineChars="0" w:firstLine="470"/>
        <w:rPr>
          <w:rFonts w:asciiTheme="minorEastAsia" w:hAnsiTheme="minorEastAsia" w:cs="宋体"/>
          <w:kern w:val="0"/>
          <w:sz w:val="24"/>
        </w:rPr>
      </w:pPr>
      <w:r>
        <w:rPr>
          <w:rFonts w:asciiTheme="minorEastAsia" w:hAnsiTheme="minorEastAsia" w:cs="宋体" w:hint="eastAsia"/>
          <w:kern w:val="0"/>
          <w:sz w:val="24"/>
        </w:rPr>
        <w:t>将</w:t>
      </w:r>
      <w:r>
        <w:rPr>
          <w:rFonts w:ascii="Times New Roman" w:hAnsi="Times New Roman" w:cs="Times New Roman" w:hint="eastAsia"/>
          <w:bCs/>
          <w:sz w:val="24"/>
          <w:szCs w:val="24"/>
        </w:rPr>
        <w:t>势能</w:t>
      </w:r>
      <w:r>
        <w:rPr>
          <w:rFonts w:asciiTheme="minorEastAsia" w:hAnsiTheme="minorEastAsia" w:cs="宋体" w:hint="eastAsia"/>
          <w:kern w:val="0"/>
          <w:sz w:val="24"/>
        </w:rPr>
        <w:t>驱动车的驱动轴</w:t>
      </w:r>
      <w:r>
        <w:rPr>
          <w:rFonts w:asciiTheme="minorEastAsia" w:hAnsiTheme="minorEastAsia" w:cs="宋体" w:hint="eastAsia"/>
          <w:kern w:val="0"/>
          <w:sz w:val="24"/>
        </w:rPr>
        <w:t>和</w:t>
      </w:r>
      <w:r>
        <w:rPr>
          <w:rFonts w:asciiTheme="minorEastAsia" w:hAnsiTheme="minorEastAsia" w:cs="宋体" w:hint="eastAsia"/>
          <w:kern w:val="0"/>
          <w:sz w:val="24"/>
        </w:rPr>
        <w:t>变速轴及轴上所有零件全部拆掉；如果有一根轴不符合拆卸要求扣</w:t>
      </w:r>
      <w:r>
        <w:rPr>
          <w:rFonts w:asciiTheme="minorEastAsia" w:hAnsiTheme="minorEastAsia" w:cs="宋体" w:hint="eastAsia"/>
          <w:kern w:val="0"/>
          <w:sz w:val="24"/>
        </w:rPr>
        <w:t>15</w:t>
      </w:r>
      <w:r>
        <w:rPr>
          <w:rFonts w:asciiTheme="minorEastAsia" w:hAnsiTheme="minorEastAsia" w:cs="宋体" w:hint="eastAsia"/>
          <w:kern w:val="0"/>
          <w:sz w:val="24"/>
        </w:rPr>
        <w:t>分和现场初赛成绩</w:t>
      </w:r>
      <w:r>
        <w:rPr>
          <w:rFonts w:asciiTheme="minorEastAsia" w:hAnsiTheme="minorEastAsia" w:cs="宋体"/>
          <w:kern w:val="0"/>
          <w:sz w:val="24"/>
        </w:rPr>
        <w:t>20%</w:t>
      </w:r>
      <w:r>
        <w:rPr>
          <w:rFonts w:asciiTheme="minorEastAsia" w:hAnsiTheme="minorEastAsia" w:cs="宋体"/>
          <w:kern w:val="0"/>
          <w:sz w:val="24"/>
        </w:rPr>
        <w:t>，有两</w:t>
      </w:r>
      <w:r>
        <w:rPr>
          <w:rFonts w:asciiTheme="minorEastAsia" w:hAnsiTheme="minorEastAsia" w:cs="宋体" w:hint="eastAsia"/>
          <w:kern w:val="0"/>
          <w:sz w:val="24"/>
        </w:rPr>
        <w:t>根轴</w:t>
      </w:r>
      <w:r>
        <w:rPr>
          <w:rFonts w:asciiTheme="minorEastAsia" w:hAnsiTheme="minorEastAsia" w:cs="宋体"/>
          <w:kern w:val="0"/>
          <w:sz w:val="24"/>
        </w:rPr>
        <w:t>不符合拆卸要求扣</w:t>
      </w:r>
      <w:r>
        <w:rPr>
          <w:rFonts w:asciiTheme="minorEastAsia" w:hAnsiTheme="minorEastAsia" w:cs="宋体"/>
          <w:kern w:val="0"/>
          <w:sz w:val="24"/>
        </w:rPr>
        <w:t>30</w:t>
      </w:r>
      <w:r>
        <w:rPr>
          <w:rFonts w:asciiTheme="minorEastAsia" w:hAnsiTheme="minorEastAsia" w:cs="宋体" w:hint="eastAsia"/>
          <w:kern w:val="0"/>
          <w:sz w:val="24"/>
        </w:rPr>
        <w:t>分和现场初赛成绩</w:t>
      </w:r>
      <w:r>
        <w:rPr>
          <w:rFonts w:asciiTheme="minorEastAsia" w:hAnsiTheme="minorEastAsia" w:cs="宋体"/>
          <w:kern w:val="0"/>
          <w:sz w:val="24"/>
        </w:rPr>
        <w:t>40%</w:t>
      </w:r>
      <w:r>
        <w:rPr>
          <w:rFonts w:asciiTheme="minorEastAsia" w:hAnsiTheme="minorEastAsia" w:cs="宋体"/>
          <w:kern w:val="0"/>
          <w:sz w:val="24"/>
        </w:rPr>
        <w:t>。</w:t>
      </w:r>
    </w:p>
    <w:p w:rsidR="00881ACB" w:rsidRDefault="006765BD">
      <w:pPr>
        <w:pStyle w:val="ac"/>
        <w:widowControl/>
        <w:numPr>
          <w:ilvl w:val="0"/>
          <w:numId w:val="2"/>
        </w:numPr>
        <w:spacing w:line="360" w:lineRule="auto"/>
        <w:ind w:left="0" w:firstLineChars="0" w:firstLine="470"/>
        <w:rPr>
          <w:rFonts w:asciiTheme="minorEastAsia" w:hAnsiTheme="minorEastAsia" w:cs="宋体"/>
          <w:kern w:val="0"/>
          <w:sz w:val="24"/>
        </w:rPr>
      </w:pPr>
      <w:r>
        <w:rPr>
          <w:rFonts w:asciiTheme="minorEastAsia" w:hAnsiTheme="minorEastAsia" w:cs="宋体" w:hint="eastAsia"/>
          <w:kern w:val="0"/>
          <w:sz w:val="24"/>
        </w:rPr>
        <w:t>不符合安全操作规程、不爱惜工作台的行为扣</w:t>
      </w:r>
      <w:r>
        <w:rPr>
          <w:rFonts w:asciiTheme="minorEastAsia" w:hAnsiTheme="minorEastAsia" w:cs="宋体"/>
          <w:kern w:val="0"/>
          <w:sz w:val="24"/>
        </w:rPr>
        <w:t>10</w:t>
      </w:r>
      <w:r>
        <w:rPr>
          <w:rFonts w:asciiTheme="minorEastAsia" w:hAnsiTheme="minorEastAsia" w:cs="宋体" w:hint="eastAsia"/>
          <w:kern w:val="0"/>
          <w:sz w:val="24"/>
        </w:rPr>
        <w:t>分，如若造成工作台损坏扣</w:t>
      </w:r>
      <w:r>
        <w:rPr>
          <w:rFonts w:asciiTheme="minorEastAsia" w:hAnsiTheme="minorEastAsia" w:cs="宋体"/>
          <w:kern w:val="0"/>
          <w:sz w:val="24"/>
        </w:rPr>
        <w:t>30</w:t>
      </w:r>
      <w:r>
        <w:rPr>
          <w:rFonts w:asciiTheme="minorEastAsia" w:hAnsiTheme="minorEastAsia" w:cs="宋体" w:hint="eastAsia"/>
          <w:kern w:val="0"/>
          <w:sz w:val="24"/>
        </w:rPr>
        <w:t>分。</w:t>
      </w:r>
    </w:p>
    <w:p w:rsidR="00881ACB" w:rsidRDefault="006765BD">
      <w:pPr>
        <w:pStyle w:val="ac"/>
        <w:widowControl/>
        <w:numPr>
          <w:ilvl w:val="0"/>
          <w:numId w:val="2"/>
        </w:numPr>
        <w:spacing w:line="360" w:lineRule="auto"/>
        <w:ind w:left="0" w:firstLineChars="0" w:firstLine="470"/>
        <w:rPr>
          <w:rFonts w:asciiTheme="minorEastAsia" w:hAnsiTheme="minorEastAsia" w:cs="宋体"/>
          <w:kern w:val="0"/>
          <w:sz w:val="24"/>
        </w:rPr>
      </w:pPr>
      <w:r>
        <w:rPr>
          <w:rFonts w:asciiTheme="minorEastAsia" w:hAnsiTheme="minorEastAsia" w:cs="宋体" w:hint="eastAsia"/>
          <w:kern w:val="0"/>
          <w:sz w:val="24"/>
        </w:rPr>
        <w:t>拆装环节超过规定时间</w:t>
      </w:r>
      <w:r>
        <w:rPr>
          <w:rFonts w:asciiTheme="minorEastAsia" w:hAnsiTheme="minorEastAsia" w:cs="宋体"/>
          <w:kern w:val="0"/>
          <w:sz w:val="24"/>
        </w:rPr>
        <w:t>10</w:t>
      </w:r>
      <w:r>
        <w:rPr>
          <w:rFonts w:asciiTheme="minorEastAsia" w:hAnsiTheme="minorEastAsia" w:cs="宋体" w:hint="eastAsia"/>
          <w:kern w:val="0"/>
          <w:sz w:val="24"/>
        </w:rPr>
        <w:t>分钟以内，扣</w:t>
      </w:r>
      <w:r>
        <w:rPr>
          <w:rFonts w:asciiTheme="minorEastAsia" w:hAnsiTheme="minorEastAsia" w:cs="宋体"/>
          <w:kern w:val="0"/>
          <w:sz w:val="24"/>
        </w:rPr>
        <w:t>20</w:t>
      </w:r>
      <w:r>
        <w:rPr>
          <w:rFonts w:asciiTheme="minorEastAsia" w:hAnsiTheme="minorEastAsia" w:cs="宋体" w:hint="eastAsia"/>
          <w:kern w:val="0"/>
          <w:sz w:val="24"/>
        </w:rPr>
        <w:t>分；超过</w:t>
      </w:r>
      <w:r>
        <w:rPr>
          <w:rFonts w:asciiTheme="minorEastAsia" w:hAnsiTheme="minorEastAsia" w:cs="宋体"/>
          <w:kern w:val="0"/>
          <w:sz w:val="24"/>
        </w:rPr>
        <w:t>10</w:t>
      </w:r>
      <w:r>
        <w:rPr>
          <w:rFonts w:asciiTheme="minorEastAsia" w:hAnsiTheme="minorEastAsia" w:cs="宋体"/>
          <w:kern w:val="0"/>
          <w:sz w:val="24"/>
        </w:rPr>
        <w:t>分钟以上，不得分。</w:t>
      </w:r>
    </w:p>
    <w:p w:rsidR="00881ACB" w:rsidRDefault="006765BD">
      <w:pPr>
        <w:widowControl/>
        <w:spacing w:line="360" w:lineRule="auto"/>
        <w:ind w:firstLine="470"/>
        <w:rPr>
          <w:rFonts w:asciiTheme="minorEastAsia" w:hAnsiTheme="minorEastAsia" w:cs="宋体"/>
          <w:kern w:val="0"/>
          <w:sz w:val="24"/>
          <w:szCs w:val="24"/>
        </w:rPr>
      </w:pPr>
      <m:oMath>
        <m:r>
          <m:rPr>
            <m:sty m:val="p"/>
          </m:rPr>
          <w:rPr>
            <w:rFonts w:ascii="Cambria Math" w:hAnsi="Cambria Math" w:cs="宋体" w:hint="eastAsia"/>
            <w:kern w:val="0"/>
            <w:sz w:val="24"/>
            <w:szCs w:val="24"/>
          </w:rPr>
          <m:t>本环节成绩</m:t>
        </m:r>
      </m:oMath>
      <w:r>
        <w:rPr>
          <w:rFonts w:asciiTheme="minorEastAsia" w:hAnsiTheme="minorEastAsia" w:cs="宋体" w:hint="eastAsia"/>
          <w:kern w:val="0"/>
          <w:sz w:val="24"/>
          <w:szCs w:val="24"/>
        </w:rPr>
        <w:t>：</w:t>
      </w:r>
    </w:p>
    <w:p w:rsidR="00881ACB" w:rsidRDefault="006765BD">
      <w:pPr>
        <w:widowControl/>
        <w:spacing w:line="360" w:lineRule="auto"/>
        <w:jc w:val="center"/>
        <w:rPr>
          <w:rFonts w:ascii="Cambria Math" w:hAnsi="Cambria Math" w:cs="宋体"/>
          <w:kern w:val="0"/>
          <w:sz w:val="24"/>
          <w:szCs w:val="24"/>
        </w:rPr>
      </w:pPr>
      <w:r>
        <w:rPr>
          <w:rFonts w:ascii="Cambria Math" w:hAnsi="Cambria Math" w:cs="宋体" w:hint="eastAsia"/>
          <w:kern w:val="0"/>
          <w:sz w:val="24"/>
          <w:szCs w:val="24"/>
        </w:rPr>
        <w:lastRenderedPageBreak/>
        <w:t>C</w:t>
      </w:r>
      <w:r>
        <w:rPr>
          <w:rFonts w:ascii="Cambria Math" w:hAnsi="Cambria Math" w:cs="宋体"/>
          <w:kern w:val="0"/>
          <w:sz w:val="24"/>
          <w:szCs w:val="24"/>
        </w:rPr>
        <w:t xml:space="preserve"> =30-</w:t>
      </w:r>
      <w:r>
        <w:rPr>
          <w:rFonts w:ascii="Cambria Math" w:hAnsi="Cambria Math" w:cs="宋体" w:hint="eastAsia"/>
          <w:kern w:val="0"/>
          <w:sz w:val="24"/>
          <w:szCs w:val="24"/>
        </w:rPr>
        <w:t>扣分</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.2.</w:t>
      </w:r>
      <w:r>
        <w:rPr>
          <w:rFonts w:ascii="Times New Roman" w:hAnsi="Times New Roman" w:cs="Times New Roman"/>
          <w:b/>
          <w:bCs/>
          <w:sz w:val="24"/>
          <w:szCs w:val="24"/>
        </w:rPr>
        <w:t xml:space="preserve">4 </w:t>
      </w:r>
      <w:r>
        <w:rPr>
          <w:rFonts w:ascii="Times New Roman" w:hAnsi="Times New Roman" w:cs="Times New Roman" w:hint="eastAsia"/>
          <w:b/>
          <w:bCs/>
          <w:sz w:val="24"/>
          <w:szCs w:val="24"/>
        </w:rPr>
        <w:t>势能驱动车初赛总成绩</w:t>
      </w:r>
    </w:p>
    <w:p w:rsidR="00881ACB" w:rsidRDefault="006765BD">
      <w:pPr>
        <w:widowControl/>
        <w:spacing w:line="360" w:lineRule="auto"/>
        <w:rPr>
          <w:rFonts w:asciiTheme="minorEastAsia" w:hAnsiTheme="minorEastAsia" w:cs="宋体"/>
          <w:kern w:val="0"/>
          <w:sz w:val="24"/>
          <w:szCs w:val="24"/>
        </w:rPr>
      </w:pPr>
      <m:oMathPara>
        <m:oMath>
          <m:r>
            <m:rPr>
              <m:sty m:val="p"/>
            </m:rPr>
            <w:rPr>
              <w:rFonts w:ascii="Cambria Math" w:hAnsi="Cambria Math" w:cs="宋体"/>
              <w:kern w:val="0"/>
              <w:sz w:val="24"/>
              <w:szCs w:val="24"/>
            </w:rPr>
            <m:t>P</m:t>
          </m:r>
          <m:r>
            <m:rPr>
              <m:sty m:val="p"/>
            </m:rPr>
            <w:rPr>
              <w:rFonts w:ascii="Cambria Math" w:hAnsi="Cambria Math" w:cs="宋体" w:hint="eastAsia"/>
              <w:kern w:val="0"/>
              <w:sz w:val="24"/>
              <w:szCs w:val="24"/>
            </w:rPr>
            <m:t>=A+</m:t>
          </m:r>
          <m:r>
            <m:rPr>
              <m:sty m:val="p"/>
            </m:rPr>
            <w:rPr>
              <w:rFonts w:ascii="Cambria Math" w:hAnsi="Cambria Math" w:cs="宋体"/>
              <w:kern w:val="0"/>
              <w:sz w:val="24"/>
              <w:szCs w:val="24"/>
            </w:rPr>
            <m:t>B+</m:t>
          </m:r>
          <m:r>
            <m:rPr>
              <m:sty m:val="p"/>
            </m:rPr>
            <w:rPr>
              <w:rFonts w:ascii="Cambria Math" w:hAnsi="Cambria Math" w:cs="宋体" w:hint="eastAsia"/>
              <w:kern w:val="0"/>
              <w:sz w:val="24"/>
              <w:szCs w:val="24"/>
            </w:rPr>
            <m:t>C</m:t>
          </m:r>
        </m:oMath>
      </m:oMathPara>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.3</w:t>
      </w:r>
      <w:r>
        <w:rPr>
          <w:rFonts w:ascii="Times New Roman" w:hAnsi="Times New Roman" w:cs="Times New Roman" w:hint="eastAsia"/>
          <w:b/>
          <w:bCs/>
          <w:sz w:val="24"/>
          <w:szCs w:val="24"/>
        </w:rPr>
        <w:t>势能驱动车决</w:t>
      </w:r>
      <w:r>
        <w:rPr>
          <w:rFonts w:ascii="Times New Roman" w:hAnsi="Times New Roman" w:cs="Times New Roman"/>
          <w:b/>
          <w:bCs/>
          <w:sz w:val="24"/>
          <w:szCs w:val="24"/>
        </w:rPr>
        <w:t>赛</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w:t>
      </w:r>
      <w:r>
        <w:rPr>
          <w:rFonts w:ascii="Times New Roman" w:hAnsi="Times New Roman" w:cs="Times New Roman"/>
          <w:b/>
          <w:bCs/>
          <w:sz w:val="24"/>
          <w:szCs w:val="24"/>
        </w:rPr>
        <w:t>3.1</w:t>
      </w:r>
      <w:r>
        <w:rPr>
          <w:rFonts w:ascii="Times New Roman" w:hAnsi="Times New Roman" w:cs="Times New Roman" w:hint="eastAsia"/>
          <w:b/>
          <w:bCs/>
          <w:sz w:val="24"/>
          <w:szCs w:val="24"/>
        </w:rPr>
        <w:t>现场实践与考评</w:t>
      </w:r>
      <w:r>
        <w:rPr>
          <w:rFonts w:ascii="Times New Roman" w:hAnsi="Times New Roman" w:cs="Times New Roman" w:hint="eastAsia"/>
          <w:b/>
          <w:bCs/>
          <w:sz w:val="24"/>
          <w:szCs w:val="24"/>
        </w:rPr>
        <w:t>D</w:t>
      </w:r>
      <w:r>
        <w:rPr>
          <w:rFonts w:ascii="Times New Roman" w:hAnsi="Times New Roman" w:cs="Times New Roman" w:hint="eastAsia"/>
          <w:b/>
          <w:bCs/>
          <w:sz w:val="24"/>
          <w:szCs w:val="24"/>
        </w:rPr>
        <w:t>（</w:t>
      </w:r>
      <w:r>
        <w:rPr>
          <w:rFonts w:ascii="Times New Roman" w:hAnsi="Times New Roman" w:cs="Times New Roman"/>
          <w:b/>
          <w:bCs/>
          <w:sz w:val="24"/>
          <w:szCs w:val="24"/>
        </w:rPr>
        <w:t>30</w:t>
      </w:r>
      <w:r>
        <w:rPr>
          <w:rFonts w:ascii="Times New Roman" w:hAnsi="Times New Roman" w:cs="Times New Roman" w:hint="eastAsia"/>
          <w:b/>
          <w:bCs/>
          <w:sz w:val="24"/>
          <w:szCs w:val="24"/>
        </w:rPr>
        <w:t>分）</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1</w:t>
      </w:r>
      <w:r>
        <w:rPr>
          <w:rFonts w:ascii="Times New Roman" w:hAnsi="Times New Roman" w:cs="Times New Roman" w:hint="eastAsia"/>
          <w:b/>
          <w:bCs/>
          <w:sz w:val="24"/>
          <w:szCs w:val="24"/>
        </w:rPr>
        <w:t>）现场抽签</w:t>
      </w:r>
    </w:p>
    <w:p w:rsidR="00881ACB" w:rsidRDefault="006765BD">
      <w:pPr>
        <w:spacing w:line="360" w:lineRule="auto"/>
        <w:ind w:firstLineChars="200" w:firstLine="480"/>
        <w:rPr>
          <w:rFonts w:asciiTheme="minorEastAsia" w:hAnsiTheme="minorEastAsia" w:cs="宋体"/>
          <w:kern w:val="0"/>
          <w:sz w:val="24"/>
          <w:szCs w:val="24"/>
        </w:rPr>
      </w:pPr>
      <w:r>
        <w:rPr>
          <w:rFonts w:ascii="Times New Roman" w:hAnsi="Times New Roman" w:cs="Times New Roman" w:hint="eastAsia"/>
          <w:bCs/>
          <w:sz w:val="24"/>
          <w:szCs w:val="24"/>
        </w:rPr>
        <w:t>在该环节开始前，提交</w:t>
      </w:r>
      <w:r>
        <w:rPr>
          <w:rFonts w:asciiTheme="minorEastAsia" w:hAnsiTheme="minorEastAsia" w:cs="宋体" w:hint="eastAsia"/>
          <w:kern w:val="0"/>
          <w:sz w:val="24"/>
          <w:szCs w:val="24"/>
        </w:rPr>
        <w:t>参赛队</w:t>
      </w:r>
      <w:r>
        <w:rPr>
          <w:rFonts w:ascii="Times New Roman" w:hAnsi="Times New Roman" w:cs="Times New Roman" w:hint="eastAsia"/>
          <w:bCs/>
          <w:sz w:val="24"/>
          <w:szCs w:val="24"/>
        </w:rPr>
        <w:t>势能</w:t>
      </w:r>
      <w:r>
        <w:rPr>
          <w:rFonts w:asciiTheme="minorEastAsia" w:hAnsiTheme="minorEastAsia" w:cs="宋体" w:hint="eastAsia"/>
          <w:kern w:val="0"/>
          <w:sz w:val="24"/>
          <w:szCs w:val="24"/>
        </w:rPr>
        <w:t>驱动车的运行方式：</w:t>
      </w:r>
      <w:r>
        <w:rPr>
          <w:rFonts w:ascii="Times New Roman" w:hAnsi="Times New Roman" w:cs="Times New Roman" w:hint="eastAsia"/>
          <w:bCs/>
          <w:sz w:val="24"/>
          <w:szCs w:val="24"/>
        </w:rPr>
        <w:t>环形</w:t>
      </w:r>
      <w:r>
        <w:rPr>
          <w:rFonts w:ascii="Times New Roman" w:hAnsi="Times New Roman" w:cs="Times New Roman" w:hint="eastAsia"/>
          <w:bCs/>
          <w:sz w:val="24"/>
          <w:szCs w:val="24"/>
        </w:rPr>
        <w:t>S</w:t>
      </w:r>
      <w:r>
        <w:rPr>
          <w:rFonts w:ascii="Times New Roman" w:hAnsi="Times New Roman" w:cs="Times New Roman" w:hint="eastAsia"/>
          <w:bCs/>
          <w:sz w:val="24"/>
          <w:szCs w:val="24"/>
        </w:rPr>
        <w:t>、</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，且只能申请一种方式。</w:t>
      </w:r>
    </w:p>
    <w:p w:rsidR="00881ACB" w:rsidRDefault="006765BD">
      <w:pPr>
        <w:spacing w:line="360" w:lineRule="auto"/>
        <w:ind w:firstLineChars="200" w:firstLine="480"/>
        <w:rPr>
          <w:rFonts w:asciiTheme="minorEastAsia" w:hAnsiTheme="minorEastAsia" w:cs="宋体"/>
          <w:kern w:val="0"/>
          <w:sz w:val="24"/>
          <w:szCs w:val="24"/>
        </w:rPr>
      </w:pPr>
      <w:r>
        <w:rPr>
          <w:rFonts w:asciiTheme="minorEastAsia" w:hAnsiTheme="minorEastAsia" w:cs="宋体" w:hint="eastAsia"/>
          <w:kern w:val="0"/>
          <w:sz w:val="24"/>
          <w:szCs w:val="24"/>
        </w:rPr>
        <w:t>抽签产生障碍桩间距和桩数。</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2</w:t>
      </w:r>
      <w:r>
        <w:rPr>
          <w:rFonts w:ascii="Times New Roman" w:hAnsi="Times New Roman" w:cs="Times New Roman" w:hint="eastAsia"/>
          <w:b/>
          <w:bCs/>
          <w:sz w:val="24"/>
          <w:szCs w:val="24"/>
        </w:rPr>
        <w:t>）现场实践与考评</w:t>
      </w:r>
    </w:p>
    <w:p w:rsidR="00881ACB" w:rsidRDefault="006765BD">
      <w:pPr>
        <w:spacing w:line="360" w:lineRule="auto"/>
        <w:ind w:firstLineChars="200" w:firstLine="480"/>
        <w:rPr>
          <w:rFonts w:asciiTheme="minorEastAsia" w:hAnsiTheme="minorEastAsia" w:cs="宋体"/>
          <w:kern w:val="0"/>
          <w:sz w:val="24"/>
          <w:szCs w:val="24"/>
        </w:rPr>
      </w:pPr>
      <w:r>
        <w:rPr>
          <w:rFonts w:asciiTheme="minorEastAsia" w:hAnsiTheme="minorEastAsia" w:cs="宋体" w:hint="eastAsia"/>
          <w:kern w:val="0"/>
          <w:sz w:val="24"/>
          <w:szCs w:val="24"/>
        </w:rPr>
        <w:t>在竞赛社区环境下，在规定时间内，通过竞赛</w:t>
      </w:r>
      <w:r>
        <w:rPr>
          <w:rFonts w:asciiTheme="minorEastAsia" w:hAnsiTheme="minorEastAsia" w:cs="宋体" w:hint="eastAsia"/>
          <w:b/>
          <w:bCs/>
          <w:kern w:val="0"/>
          <w:sz w:val="24"/>
          <w:szCs w:val="24"/>
          <w:u w:val="single"/>
        </w:rPr>
        <w:t>社区信息化系统</w:t>
      </w:r>
      <w:r>
        <w:rPr>
          <w:rFonts w:asciiTheme="minorEastAsia" w:hAnsiTheme="minorEastAsia" w:cs="宋体" w:hint="eastAsia"/>
          <w:kern w:val="0"/>
          <w:sz w:val="24"/>
          <w:szCs w:val="24"/>
        </w:rPr>
        <w:t>的支持，根据任务要求和所选择的行进路线，</w:t>
      </w:r>
      <w:r>
        <w:rPr>
          <w:rFonts w:asciiTheme="minorEastAsia" w:hAnsiTheme="minorEastAsia" w:cs="宋体"/>
          <w:kern w:val="0"/>
          <w:sz w:val="24"/>
          <w:szCs w:val="24"/>
        </w:rPr>
        <w:t>抽签</w:t>
      </w:r>
      <w:r>
        <w:rPr>
          <w:rFonts w:asciiTheme="minorEastAsia" w:hAnsiTheme="minorEastAsia" w:cs="宋体" w:hint="eastAsia"/>
          <w:kern w:val="0"/>
          <w:sz w:val="24"/>
          <w:szCs w:val="24"/>
        </w:rPr>
        <w:t>产生障碍桩间距和桩数</w:t>
      </w:r>
      <w:r>
        <w:rPr>
          <w:rFonts w:asciiTheme="minorEastAsia" w:hAnsiTheme="minorEastAsia" w:cs="宋体"/>
          <w:kern w:val="0"/>
          <w:sz w:val="24"/>
          <w:szCs w:val="24"/>
        </w:rPr>
        <w:t>，</w:t>
      </w:r>
      <w:r>
        <w:rPr>
          <w:rFonts w:asciiTheme="minorEastAsia" w:hAnsiTheme="minorEastAsia" w:cs="宋体" w:hint="eastAsia"/>
          <w:kern w:val="0"/>
          <w:sz w:val="24"/>
          <w:szCs w:val="24"/>
        </w:rPr>
        <w:t>完成</w:t>
      </w:r>
      <w:r>
        <w:rPr>
          <w:rFonts w:ascii="Times New Roman" w:hAnsi="Times New Roman" w:cs="Times New Roman" w:hint="eastAsia"/>
          <w:bCs/>
          <w:sz w:val="24"/>
          <w:szCs w:val="24"/>
        </w:rPr>
        <w:t>势能</w:t>
      </w:r>
      <w:r>
        <w:rPr>
          <w:rFonts w:asciiTheme="minorEastAsia" w:hAnsiTheme="minorEastAsia" w:cs="宋体" w:hint="eastAsia"/>
          <w:kern w:val="0"/>
          <w:sz w:val="24"/>
          <w:szCs w:val="24"/>
        </w:rPr>
        <w:t>驱动车传动机构的设计、</w:t>
      </w:r>
      <w:r>
        <w:rPr>
          <w:rFonts w:asciiTheme="minorEastAsia" w:hAnsiTheme="minorEastAsia" w:cs="宋体" w:hint="eastAsia"/>
          <w:b/>
          <w:bCs/>
          <w:kern w:val="0"/>
          <w:sz w:val="24"/>
          <w:szCs w:val="24"/>
          <w:u w:val="single"/>
        </w:rPr>
        <w:t>材料采购、技术交易、公共服务、宣传报道</w:t>
      </w:r>
      <w:r>
        <w:rPr>
          <w:rFonts w:asciiTheme="minorEastAsia" w:hAnsiTheme="minorEastAsia" w:cs="宋体" w:hint="eastAsia"/>
          <w:kern w:val="0"/>
          <w:sz w:val="24"/>
          <w:szCs w:val="24"/>
        </w:rPr>
        <w:t>等，采用现场提供的装备完成势能</w:t>
      </w:r>
      <w:r>
        <w:rPr>
          <w:rFonts w:asciiTheme="minorEastAsia" w:hAnsiTheme="minorEastAsia" w:cs="宋体"/>
          <w:kern w:val="0"/>
          <w:sz w:val="24"/>
          <w:szCs w:val="24"/>
        </w:rPr>
        <w:t>驱动车</w:t>
      </w:r>
      <w:r>
        <w:rPr>
          <w:rFonts w:asciiTheme="minorEastAsia" w:hAnsiTheme="minorEastAsia" w:cs="宋体" w:hint="eastAsia"/>
          <w:kern w:val="0"/>
          <w:sz w:val="24"/>
          <w:szCs w:val="24"/>
        </w:rPr>
        <w:t>需要更换的零件加工制造，并将加工好的零件安装在驱动车上并调试。</w:t>
      </w:r>
      <w:r>
        <w:rPr>
          <w:rFonts w:asciiTheme="minorEastAsia" w:hAnsiTheme="minorEastAsia" w:cs="宋体" w:hint="eastAsia"/>
          <w:b/>
          <w:bCs/>
          <w:kern w:val="0"/>
          <w:sz w:val="24"/>
          <w:szCs w:val="24"/>
          <w:u w:val="single"/>
        </w:rPr>
        <w:t>社区信息化系统以“财富值”（</w:t>
      </w:r>
      <w:r>
        <w:rPr>
          <w:rFonts w:ascii="Times New Roman" w:hAnsi="Times New Roman" w:cs="Times New Roman" w:hint="eastAsia"/>
          <w:b/>
          <w:bCs/>
          <w:sz w:val="24"/>
          <w:szCs w:val="24"/>
          <w:u w:val="single"/>
        </w:rPr>
        <w:t>势能</w:t>
      </w:r>
      <w:r>
        <w:rPr>
          <w:rFonts w:asciiTheme="minorEastAsia" w:hAnsiTheme="minorEastAsia" w:cs="宋体" w:hint="eastAsia"/>
          <w:b/>
          <w:bCs/>
          <w:kern w:val="0"/>
          <w:sz w:val="24"/>
          <w:szCs w:val="24"/>
          <w:u w:val="single"/>
        </w:rPr>
        <w:t>驱动车传动机构制造成本）、“技术能力值”（技术服务能力与项目文档质量）和“综合素质分”（工程知识面与视野、安全意识、公益服务意识、宣传意识与能力等）作为现场实践考评的依据，</w:t>
      </w:r>
      <w:r>
        <w:rPr>
          <w:rFonts w:asciiTheme="minorEastAsia" w:hAnsiTheme="minorEastAsia" w:cs="宋体" w:hint="eastAsia"/>
          <w:kern w:val="0"/>
          <w:sz w:val="24"/>
          <w:szCs w:val="24"/>
        </w:rPr>
        <w:t>从而最终形成参赛队该环节的成绩</w:t>
      </w:r>
      <w:r>
        <w:rPr>
          <w:rFonts w:asciiTheme="minorEastAsia" w:hAnsiTheme="minorEastAsia" w:cs="宋体"/>
          <w:kern w:val="0"/>
          <w:sz w:val="24"/>
          <w:szCs w:val="24"/>
        </w:rPr>
        <w:t>D</w:t>
      </w:r>
      <w:r>
        <w:rPr>
          <w:rFonts w:asciiTheme="minorEastAsia" w:hAnsiTheme="minorEastAsia" w:cs="宋体" w:hint="eastAsia"/>
          <w:kern w:val="0"/>
          <w:sz w:val="24"/>
          <w:szCs w:val="24"/>
        </w:rPr>
        <w:t>。</w:t>
      </w:r>
    </w:p>
    <w:p w:rsidR="00881ACB" w:rsidRDefault="006765BD">
      <w:pPr>
        <w:spacing w:line="360" w:lineRule="auto"/>
        <w:ind w:firstLineChars="200" w:firstLine="480"/>
        <w:rPr>
          <w:rFonts w:asciiTheme="minorEastAsia" w:hAnsiTheme="minorEastAsia" w:cs="宋体"/>
          <w:kern w:val="0"/>
          <w:sz w:val="24"/>
          <w:szCs w:val="24"/>
        </w:rPr>
      </w:pPr>
      <w:r>
        <w:rPr>
          <w:rFonts w:asciiTheme="minorEastAsia" w:hAnsiTheme="minorEastAsia" w:cs="宋体" w:hint="eastAsia"/>
          <w:kern w:val="0"/>
          <w:sz w:val="24"/>
          <w:szCs w:val="24"/>
        </w:rPr>
        <w:t>在竞赛社区，每队自带</w:t>
      </w:r>
      <w:r>
        <w:rPr>
          <w:rFonts w:asciiTheme="minorEastAsia" w:hAnsiTheme="minorEastAsia" w:cs="宋体"/>
          <w:kern w:val="0"/>
          <w:sz w:val="24"/>
          <w:szCs w:val="24"/>
        </w:rPr>
        <w:t>拆装工具，</w:t>
      </w:r>
      <w:r>
        <w:rPr>
          <w:rFonts w:asciiTheme="minorEastAsia" w:hAnsiTheme="minorEastAsia" w:cs="宋体" w:hint="eastAsia"/>
          <w:kern w:val="0"/>
          <w:sz w:val="24"/>
          <w:szCs w:val="24"/>
        </w:rPr>
        <w:t>不允许自带</w:t>
      </w:r>
      <w:r>
        <w:rPr>
          <w:rFonts w:asciiTheme="minorEastAsia" w:hAnsiTheme="minorEastAsia" w:cs="宋体"/>
          <w:kern w:val="0"/>
          <w:sz w:val="24"/>
          <w:szCs w:val="24"/>
        </w:rPr>
        <w:t>势能驱动车</w:t>
      </w:r>
      <w:r>
        <w:rPr>
          <w:rFonts w:asciiTheme="minorEastAsia" w:hAnsiTheme="minorEastAsia" w:cs="宋体" w:hint="eastAsia"/>
          <w:kern w:val="0"/>
          <w:sz w:val="24"/>
          <w:szCs w:val="24"/>
        </w:rPr>
        <w:t>的零件入场（竞赛社区内会严格检查，违规取消竞赛）</w:t>
      </w:r>
      <w:r>
        <w:rPr>
          <w:rFonts w:asciiTheme="minorEastAsia" w:hAnsiTheme="minorEastAsia" w:cs="宋体"/>
          <w:kern w:val="0"/>
          <w:sz w:val="24"/>
          <w:szCs w:val="24"/>
        </w:rPr>
        <w:t>。</w:t>
      </w:r>
    </w:p>
    <w:p w:rsidR="00881ACB" w:rsidRDefault="006765BD">
      <w:pPr>
        <w:widowControl/>
        <w:spacing w:line="360" w:lineRule="auto"/>
        <w:ind w:firstLine="470"/>
        <w:rPr>
          <w:rFonts w:ascii="Cambria Math" w:hAnsi="Cambria Math" w:cs="宋体"/>
          <w:kern w:val="0"/>
          <w:sz w:val="24"/>
          <w:szCs w:val="24"/>
        </w:rPr>
      </w:pPr>
      <w:r>
        <w:rPr>
          <w:rFonts w:ascii="Cambria Math" w:hAnsi="Cambria Math" w:cs="宋体" w:hint="eastAsia"/>
          <w:kern w:val="0"/>
          <w:sz w:val="24"/>
          <w:szCs w:val="24"/>
        </w:rPr>
        <w:t>该环节成绩</w:t>
      </w:r>
      <w:r>
        <w:rPr>
          <w:rFonts w:ascii="Cambria Math" w:hAnsi="Cambria Math" w:cs="宋体" w:hint="eastAsia"/>
          <w:kern w:val="0"/>
          <w:sz w:val="24"/>
          <w:szCs w:val="24"/>
        </w:rPr>
        <w:t>D</w:t>
      </w:r>
      <w:r>
        <w:rPr>
          <w:rFonts w:ascii="Cambria Math" w:hAnsi="Cambria Math" w:cs="宋体" w:hint="eastAsia"/>
          <w:kern w:val="0"/>
          <w:sz w:val="24"/>
          <w:szCs w:val="24"/>
        </w:rPr>
        <w:t>包括</w:t>
      </w:r>
      <w:r>
        <w:rPr>
          <w:rFonts w:ascii="Cambria Math" w:hAnsi="Cambria Math" w:cs="宋体" w:hint="eastAsia"/>
          <w:b/>
          <w:bCs/>
          <w:kern w:val="0"/>
          <w:sz w:val="24"/>
          <w:szCs w:val="24"/>
          <w:u w:val="single"/>
        </w:rPr>
        <w:t>财富值成绩</w:t>
      </w:r>
      <w:r>
        <w:rPr>
          <w:rFonts w:ascii="Cambria Math" w:hAnsi="Cambria Math" w:cs="宋体" w:hint="eastAsia"/>
          <w:b/>
          <w:bCs/>
          <w:kern w:val="0"/>
          <w:sz w:val="24"/>
          <w:szCs w:val="24"/>
          <w:u w:val="single"/>
        </w:rPr>
        <w:t>D1</w:t>
      </w:r>
      <w:r>
        <w:rPr>
          <w:rFonts w:ascii="Cambria Math" w:hAnsi="Cambria Math" w:cs="宋体" w:hint="eastAsia"/>
          <w:b/>
          <w:bCs/>
          <w:kern w:val="0"/>
          <w:sz w:val="24"/>
          <w:szCs w:val="24"/>
          <w:u w:val="single"/>
        </w:rPr>
        <w:t>（</w:t>
      </w:r>
      <w:r>
        <w:rPr>
          <w:rFonts w:ascii="Cambria Math" w:hAnsi="Cambria Math" w:cs="宋体"/>
          <w:b/>
          <w:bCs/>
          <w:kern w:val="0"/>
          <w:sz w:val="24"/>
          <w:szCs w:val="24"/>
          <w:u w:val="single"/>
        </w:rPr>
        <w:t>8</w:t>
      </w:r>
      <w:r>
        <w:rPr>
          <w:rFonts w:ascii="Cambria Math" w:hAnsi="Cambria Math" w:cs="宋体" w:hint="eastAsia"/>
          <w:b/>
          <w:bCs/>
          <w:kern w:val="0"/>
          <w:sz w:val="24"/>
          <w:szCs w:val="24"/>
          <w:u w:val="single"/>
        </w:rPr>
        <w:t>分），技术能力成绩</w:t>
      </w:r>
      <w:r>
        <w:rPr>
          <w:rFonts w:ascii="Cambria Math" w:hAnsi="Cambria Math" w:cs="宋体" w:hint="eastAsia"/>
          <w:b/>
          <w:bCs/>
          <w:kern w:val="0"/>
          <w:sz w:val="24"/>
          <w:szCs w:val="24"/>
          <w:u w:val="single"/>
        </w:rPr>
        <w:t>D2</w:t>
      </w:r>
      <w:r>
        <w:rPr>
          <w:rFonts w:ascii="Cambria Math" w:hAnsi="Cambria Math" w:cs="宋体" w:hint="eastAsia"/>
          <w:b/>
          <w:bCs/>
          <w:kern w:val="0"/>
          <w:sz w:val="24"/>
          <w:szCs w:val="24"/>
          <w:u w:val="single"/>
        </w:rPr>
        <w:t>（</w:t>
      </w:r>
      <w:r>
        <w:rPr>
          <w:rFonts w:ascii="Cambria Math" w:hAnsi="Cambria Math" w:cs="宋体"/>
          <w:b/>
          <w:bCs/>
          <w:kern w:val="0"/>
          <w:sz w:val="24"/>
          <w:szCs w:val="24"/>
          <w:u w:val="single"/>
        </w:rPr>
        <w:t>8</w:t>
      </w:r>
      <w:r>
        <w:rPr>
          <w:rFonts w:ascii="Cambria Math" w:hAnsi="Cambria Math" w:cs="宋体" w:hint="eastAsia"/>
          <w:b/>
          <w:bCs/>
          <w:kern w:val="0"/>
          <w:sz w:val="24"/>
          <w:szCs w:val="24"/>
          <w:u w:val="single"/>
        </w:rPr>
        <w:t>分），综合素质成绩</w:t>
      </w:r>
      <w:r>
        <w:rPr>
          <w:rFonts w:ascii="Cambria Math" w:hAnsi="Cambria Math" w:cs="宋体" w:hint="eastAsia"/>
          <w:b/>
          <w:bCs/>
          <w:kern w:val="0"/>
          <w:sz w:val="24"/>
          <w:szCs w:val="24"/>
          <w:u w:val="single"/>
        </w:rPr>
        <w:t>D3</w:t>
      </w:r>
      <w:r>
        <w:rPr>
          <w:rFonts w:ascii="Cambria Math" w:hAnsi="Cambria Math" w:cs="宋体" w:hint="eastAsia"/>
          <w:b/>
          <w:bCs/>
          <w:kern w:val="0"/>
          <w:sz w:val="24"/>
          <w:szCs w:val="24"/>
          <w:u w:val="single"/>
        </w:rPr>
        <w:t>（</w:t>
      </w:r>
      <w:r>
        <w:rPr>
          <w:rFonts w:ascii="Cambria Math" w:hAnsi="Cambria Math" w:cs="宋体"/>
          <w:b/>
          <w:bCs/>
          <w:kern w:val="0"/>
          <w:sz w:val="24"/>
          <w:szCs w:val="24"/>
          <w:u w:val="single"/>
        </w:rPr>
        <w:t>14</w:t>
      </w:r>
      <w:r>
        <w:rPr>
          <w:rFonts w:ascii="Cambria Math" w:hAnsi="Cambria Math" w:cs="宋体" w:hint="eastAsia"/>
          <w:b/>
          <w:bCs/>
          <w:kern w:val="0"/>
          <w:sz w:val="24"/>
          <w:szCs w:val="24"/>
          <w:u w:val="single"/>
        </w:rPr>
        <w:t>分）三个部分</w:t>
      </w:r>
      <w:r>
        <w:rPr>
          <w:rFonts w:ascii="Cambria Math" w:hAnsi="Cambria Math" w:cs="宋体" w:hint="eastAsia"/>
          <w:kern w:val="0"/>
          <w:sz w:val="24"/>
          <w:szCs w:val="24"/>
        </w:rPr>
        <w:t>，计算方法如下。</w:t>
      </w:r>
    </w:p>
    <w:p w:rsidR="00881ACB" w:rsidRDefault="006765BD">
      <w:pPr>
        <w:widowControl/>
        <w:spacing w:line="360" w:lineRule="auto"/>
        <w:ind w:firstLine="470"/>
        <w:rPr>
          <w:rFonts w:asciiTheme="minorEastAsia" w:hAnsiTheme="minorEastAsia" w:cs="宋体"/>
          <w:b/>
          <w:kern w:val="0"/>
          <w:sz w:val="24"/>
          <w:szCs w:val="24"/>
          <w:u w:val="single"/>
        </w:rPr>
      </w:pPr>
      <w:r>
        <w:rPr>
          <w:rFonts w:ascii="Times New Roman" w:hAnsi="Times New Roman" w:cs="Times New Roman"/>
          <w:b/>
          <w:sz w:val="24"/>
          <w:szCs w:val="24"/>
          <w:u w:val="single"/>
        </w:rPr>
        <w:t>1</w:t>
      </w:r>
      <w:r>
        <w:rPr>
          <w:rFonts w:ascii="Times New Roman" w:hAnsi="Times New Roman" w:cs="Times New Roman" w:hint="eastAsia"/>
          <w:b/>
          <w:sz w:val="24"/>
          <w:szCs w:val="24"/>
          <w:u w:val="single"/>
        </w:rPr>
        <w:t>）</w:t>
      </w:r>
      <w:r>
        <w:rPr>
          <w:rFonts w:ascii="Times New Roman" w:hAnsi="Times New Roman" w:cs="Times New Roman"/>
          <w:b/>
          <w:sz w:val="24"/>
          <w:szCs w:val="24"/>
          <w:u w:val="single"/>
        </w:rPr>
        <w:t>财</w:t>
      </w:r>
      <w:r>
        <w:rPr>
          <w:rFonts w:asciiTheme="minorEastAsia" w:hAnsiTheme="minorEastAsia" w:cs="宋体" w:hint="eastAsia"/>
          <w:b/>
          <w:kern w:val="0"/>
          <w:sz w:val="24"/>
          <w:szCs w:val="24"/>
          <w:u w:val="single"/>
        </w:rPr>
        <w:t>富值成绩</w:t>
      </w:r>
      <w:r>
        <w:rPr>
          <w:rFonts w:ascii="Cambria Math" w:hAnsi="Cambria Math" w:cs="宋体" w:hint="eastAsia"/>
          <w:b/>
          <w:kern w:val="0"/>
          <w:sz w:val="24"/>
          <w:szCs w:val="24"/>
          <w:u w:val="single"/>
        </w:rPr>
        <w:t>D1</w:t>
      </w:r>
      <w:r>
        <w:rPr>
          <w:rFonts w:asciiTheme="minorEastAsia" w:hAnsiTheme="minorEastAsia" w:cs="宋体" w:hint="eastAsia"/>
          <w:b/>
          <w:kern w:val="0"/>
          <w:sz w:val="24"/>
          <w:szCs w:val="24"/>
          <w:u w:val="single"/>
        </w:rPr>
        <w:t>（每队具有初始财富值）</w:t>
      </w:r>
    </w:p>
    <w:p w:rsidR="00881ACB" w:rsidRDefault="006765BD">
      <w:pPr>
        <w:widowControl/>
        <w:spacing w:line="360" w:lineRule="auto"/>
        <w:ind w:firstLine="470"/>
        <w:rPr>
          <w:rFonts w:asciiTheme="minorEastAsia" w:hAnsiTheme="minorEastAsia" w:cs="宋体"/>
          <w:b/>
          <w:kern w:val="0"/>
          <w:sz w:val="24"/>
          <w:szCs w:val="24"/>
          <w:u w:val="single"/>
        </w:rPr>
      </w:pPr>
      <m:oMathPara>
        <m:oMath>
          <m:r>
            <m:rPr>
              <m:sty m:val="b"/>
            </m:rPr>
            <w:rPr>
              <w:rFonts w:ascii="Cambria Math" w:hAnsi="Cambria Math" w:cs="宋体" w:hint="eastAsia"/>
              <w:kern w:val="0"/>
              <w:sz w:val="24"/>
              <w:szCs w:val="24"/>
              <w:u w:val="single"/>
            </w:rPr>
            <m:t>D</m:t>
          </m:r>
          <m:r>
            <m:rPr>
              <m:sty m:val="b"/>
            </m:rPr>
            <w:rPr>
              <w:rFonts w:ascii="Cambria Math" w:hAnsi="Cambria Math" w:cs="宋体"/>
              <w:kern w:val="0"/>
              <w:sz w:val="24"/>
              <w:szCs w:val="24"/>
              <w:u w:val="single"/>
            </w:rPr>
            <m:t>1</m:t>
          </m:r>
          <m:r>
            <m:rPr>
              <m:sty m:val="b"/>
            </m:rPr>
            <w:rPr>
              <w:rFonts w:ascii="Cambria Math" w:hAnsi="Cambria Math" w:cs="宋体" w:hint="eastAsia"/>
              <w:kern w:val="0"/>
              <w:sz w:val="24"/>
              <w:szCs w:val="24"/>
              <w:u w:val="single"/>
            </w:rPr>
            <m:t>=</m:t>
          </m:r>
          <m:r>
            <m:rPr>
              <m:sty m:val="b"/>
            </m:rPr>
            <w:rPr>
              <w:rFonts w:ascii="Cambria Math" w:hAnsi="Cambria Math" w:cs="宋体"/>
              <w:kern w:val="0"/>
              <w:sz w:val="24"/>
              <w:szCs w:val="24"/>
              <w:u w:val="single"/>
            </w:rPr>
            <m:t>2</m:t>
          </m:r>
          <m:r>
            <m:rPr>
              <m:sty m:val="b"/>
            </m:rPr>
            <w:rPr>
              <w:rFonts w:ascii="Cambria Math" w:hAnsi="Cambria Math" w:cs="宋体" w:hint="eastAsia"/>
              <w:kern w:val="0"/>
              <w:sz w:val="24"/>
              <w:szCs w:val="24"/>
              <w:u w:val="single"/>
            </w:rPr>
            <m:t>+</m:t>
          </m:r>
          <m:r>
            <m:rPr>
              <m:sty m:val="b"/>
            </m:rPr>
            <w:rPr>
              <w:rFonts w:ascii="Cambria Math" w:hAnsi="Cambria Math" w:cs="宋体"/>
              <w:kern w:val="0"/>
              <w:sz w:val="24"/>
              <w:szCs w:val="24"/>
              <w:u w:val="single"/>
            </w:rPr>
            <m:t>6</m:t>
          </m:r>
          <m:r>
            <m:rPr>
              <m:sty m:val="b"/>
            </m:rPr>
            <w:rPr>
              <w:rFonts w:ascii="Cambria Math" w:hAnsi="Cambria Math" w:cs="宋体"/>
              <w:kern w:val="0"/>
              <w:sz w:val="24"/>
              <w:szCs w:val="24"/>
              <w:u w:val="single"/>
            </w:rPr>
            <m:t>×</m:t>
          </m:r>
          <m:f>
            <m:fPr>
              <m:ctrlPr>
                <w:rPr>
                  <w:rFonts w:ascii="Cambria Math" w:hAnsi="Cambria Math" w:cs="宋体"/>
                  <w:b/>
                  <w:kern w:val="0"/>
                  <w:sz w:val="24"/>
                  <w:szCs w:val="24"/>
                  <w:u w:val="single"/>
                </w:rPr>
              </m:ctrlPr>
            </m:fPr>
            <m:num>
              <m:r>
                <m:rPr>
                  <m:sty m:val="bi"/>
                </m:rPr>
                <w:rPr>
                  <w:rFonts w:ascii="Cambria Math" w:hAnsi="Cambria Math" w:cs="宋体" w:hint="eastAsia"/>
                  <w:kern w:val="0"/>
                  <w:sz w:val="24"/>
                  <w:szCs w:val="24"/>
                  <w:u w:val="single"/>
                </w:rPr>
                <m:t>本队剩余财富值</m:t>
              </m:r>
              <m:r>
                <m:rPr>
                  <m:sty m:val="bi"/>
                </m:rPr>
                <w:rPr>
                  <w:rFonts w:ascii="Cambria Math" w:eastAsia="微软雅黑" w:hAnsi="Cambria Math" w:cs="微软雅黑" w:hint="eastAsia"/>
                  <w:kern w:val="0"/>
                  <w:sz w:val="24"/>
                  <w:szCs w:val="24"/>
                  <w:u w:val="single"/>
                </w:rPr>
                <m:t>-</m:t>
              </m:r>
              <m:r>
                <m:rPr>
                  <m:sty m:val="bi"/>
                </m:rPr>
                <w:rPr>
                  <w:rFonts w:ascii="Cambria Math" w:hAnsi="Cambria Math" w:cs="宋体" w:hint="eastAsia"/>
                  <w:kern w:val="0"/>
                  <w:sz w:val="24"/>
                  <w:szCs w:val="24"/>
                  <w:u w:val="single"/>
                </w:rPr>
                <m:t>最小剩余财富值</m:t>
              </m:r>
            </m:num>
            <m:den>
              <m:r>
                <m:rPr>
                  <m:sty m:val="bi"/>
                </m:rPr>
                <w:rPr>
                  <w:rFonts w:ascii="Cambria Math" w:hAnsi="Cambria Math" w:cs="宋体" w:hint="eastAsia"/>
                  <w:kern w:val="0"/>
                  <w:sz w:val="24"/>
                  <w:szCs w:val="24"/>
                  <w:u w:val="single"/>
                </w:rPr>
                <m:t>最大剩余财富值</m:t>
              </m:r>
              <m:r>
                <m:rPr>
                  <m:sty m:val="bi"/>
                </m:rPr>
                <w:rPr>
                  <w:rFonts w:ascii="Cambria Math" w:eastAsia="微软雅黑" w:hAnsi="Cambria Math" w:cs="微软雅黑" w:hint="eastAsia"/>
                  <w:kern w:val="0"/>
                  <w:sz w:val="24"/>
                  <w:szCs w:val="24"/>
                  <w:u w:val="single"/>
                </w:rPr>
                <m:t>-</m:t>
              </m:r>
              <m:r>
                <m:rPr>
                  <m:sty m:val="bi"/>
                </m:rPr>
                <w:rPr>
                  <w:rFonts w:ascii="Cambria Math" w:hAnsi="Cambria Math" w:cs="宋体" w:hint="eastAsia"/>
                  <w:kern w:val="0"/>
                  <w:sz w:val="24"/>
                  <w:szCs w:val="24"/>
                  <w:u w:val="single"/>
                </w:rPr>
                <m:t>最小剩余财富值</m:t>
              </m:r>
            </m:den>
          </m:f>
        </m:oMath>
      </m:oMathPara>
    </w:p>
    <w:p w:rsidR="00881ACB" w:rsidRDefault="006765BD">
      <w:pPr>
        <w:widowControl/>
        <w:snapToGrid w:val="0"/>
        <w:spacing w:line="360" w:lineRule="auto"/>
        <w:ind w:firstLine="470"/>
        <w:rPr>
          <w:rFonts w:ascii="Times New Roman" w:hAnsi="Times New Roman" w:cs="Times New Roman"/>
          <w:b/>
          <w:sz w:val="24"/>
          <w:szCs w:val="24"/>
          <w:u w:val="single"/>
        </w:rPr>
      </w:pPr>
      <w:r>
        <w:rPr>
          <w:rFonts w:ascii="Times New Roman" w:hAnsi="Times New Roman" w:cs="Times New Roman"/>
          <w:b/>
          <w:sz w:val="24"/>
          <w:szCs w:val="24"/>
          <w:u w:val="single"/>
        </w:rPr>
        <w:t>2</w:t>
      </w:r>
      <w:r>
        <w:rPr>
          <w:rFonts w:ascii="Times New Roman" w:hAnsi="Times New Roman" w:cs="Times New Roman" w:hint="eastAsia"/>
          <w:b/>
          <w:sz w:val="24"/>
          <w:szCs w:val="24"/>
          <w:u w:val="single"/>
        </w:rPr>
        <w:t>）</w:t>
      </w:r>
      <w:r>
        <w:rPr>
          <w:rFonts w:ascii="Times New Roman" w:hAnsi="Times New Roman" w:cs="Times New Roman"/>
          <w:b/>
          <w:sz w:val="24"/>
          <w:szCs w:val="24"/>
          <w:u w:val="single"/>
        </w:rPr>
        <w:t>技</w:t>
      </w:r>
      <w:r>
        <w:rPr>
          <w:rFonts w:asciiTheme="minorEastAsia" w:hAnsiTheme="minorEastAsia" w:cs="宋体" w:hint="eastAsia"/>
          <w:b/>
          <w:kern w:val="0"/>
          <w:sz w:val="24"/>
          <w:szCs w:val="24"/>
          <w:u w:val="single"/>
        </w:rPr>
        <w:t>术能力成绩</w:t>
      </w:r>
      <w:r>
        <w:rPr>
          <w:rFonts w:ascii="Times New Roman" w:hAnsi="Times New Roman" w:cs="Times New Roman"/>
          <w:b/>
          <w:sz w:val="24"/>
          <w:szCs w:val="24"/>
          <w:u w:val="single"/>
        </w:rPr>
        <w:t>B2</w:t>
      </w:r>
      <w:r>
        <w:rPr>
          <w:rFonts w:ascii="Times New Roman" w:hAnsi="Times New Roman" w:cs="Times New Roman" w:hint="eastAsia"/>
          <w:b/>
          <w:sz w:val="24"/>
          <w:szCs w:val="24"/>
          <w:u w:val="single"/>
        </w:rPr>
        <w:t>（每队具有初始技术能力值）</w:t>
      </w:r>
    </w:p>
    <w:p w:rsidR="00881ACB" w:rsidRDefault="006765BD">
      <w:pPr>
        <w:widowControl/>
        <w:spacing w:line="360" w:lineRule="auto"/>
        <w:ind w:firstLine="470"/>
        <w:rPr>
          <w:rFonts w:asciiTheme="minorEastAsia" w:hAnsiTheme="minorEastAsia" w:cs="宋体"/>
          <w:b/>
          <w:kern w:val="0"/>
          <w:sz w:val="24"/>
          <w:szCs w:val="24"/>
          <w:u w:val="single"/>
        </w:rPr>
      </w:pPr>
      <m:oMathPara>
        <m:oMath>
          <m:r>
            <m:rPr>
              <m:sty m:val="b"/>
            </m:rPr>
            <w:rPr>
              <w:rFonts w:ascii="Cambria Math" w:hAnsi="Cambria Math" w:cs="宋体"/>
              <w:kern w:val="0"/>
              <w:sz w:val="24"/>
              <w:szCs w:val="24"/>
              <w:u w:val="single"/>
            </w:rPr>
            <w:lastRenderedPageBreak/>
            <m:t>D2</m:t>
          </m:r>
          <m:r>
            <m:rPr>
              <m:sty m:val="b"/>
            </m:rPr>
            <w:rPr>
              <w:rFonts w:ascii="Cambria Math" w:hAnsi="Cambria Math" w:cs="宋体" w:hint="eastAsia"/>
              <w:kern w:val="0"/>
              <w:sz w:val="24"/>
              <w:szCs w:val="24"/>
              <w:u w:val="single"/>
            </w:rPr>
            <m:t>=</m:t>
          </m:r>
          <m:r>
            <m:rPr>
              <m:sty m:val="b"/>
            </m:rPr>
            <w:rPr>
              <w:rFonts w:ascii="Cambria Math" w:hAnsi="Cambria Math" w:cs="宋体"/>
              <w:kern w:val="0"/>
              <w:sz w:val="24"/>
              <w:szCs w:val="24"/>
              <w:u w:val="single"/>
            </w:rPr>
            <m:t>2</m:t>
          </m:r>
          <m:r>
            <m:rPr>
              <m:sty m:val="b"/>
            </m:rPr>
            <w:rPr>
              <w:rFonts w:ascii="Cambria Math" w:hAnsi="Cambria Math" w:cs="宋体" w:hint="eastAsia"/>
              <w:kern w:val="0"/>
              <w:sz w:val="24"/>
              <w:szCs w:val="24"/>
              <w:u w:val="single"/>
            </w:rPr>
            <m:t>+</m:t>
          </m:r>
          <m:r>
            <m:rPr>
              <m:sty m:val="b"/>
            </m:rPr>
            <w:rPr>
              <w:rFonts w:ascii="Cambria Math" w:hAnsi="Cambria Math" w:cs="宋体"/>
              <w:kern w:val="0"/>
              <w:sz w:val="24"/>
              <w:szCs w:val="24"/>
              <w:u w:val="single"/>
            </w:rPr>
            <m:t>6</m:t>
          </m:r>
          <m:r>
            <m:rPr>
              <m:sty m:val="b"/>
            </m:rPr>
            <w:rPr>
              <w:rFonts w:ascii="Cambria Math" w:hAnsi="Cambria Math" w:cs="宋体"/>
              <w:kern w:val="0"/>
              <w:sz w:val="24"/>
              <w:szCs w:val="24"/>
              <w:u w:val="single"/>
            </w:rPr>
            <m:t>×</m:t>
          </m:r>
          <m:f>
            <m:fPr>
              <m:ctrlPr>
                <w:rPr>
                  <w:rFonts w:ascii="Cambria Math" w:hAnsi="Cambria Math" w:cs="宋体"/>
                  <w:b/>
                  <w:kern w:val="0"/>
                  <w:sz w:val="24"/>
                  <w:szCs w:val="24"/>
                  <w:u w:val="single"/>
                </w:rPr>
              </m:ctrlPr>
            </m:fPr>
            <m:num>
              <m:r>
                <m:rPr>
                  <m:sty m:val="bi"/>
                </m:rPr>
                <w:rPr>
                  <w:rFonts w:ascii="Cambria Math" w:hAnsi="Cambria Math" w:cs="宋体" w:hint="eastAsia"/>
                  <w:kern w:val="0"/>
                  <w:sz w:val="24"/>
                  <w:szCs w:val="24"/>
                  <w:u w:val="single"/>
                </w:rPr>
                <m:t>本队剩余技能值</m:t>
              </m:r>
              <m:r>
                <m:rPr>
                  <m:sty m:val="bi"/>
                </m:rPr>
                <w:rPr>
                  <w:rFonts w:ascii="Cambria Math" w:eastAsia="微软雅黑" w:hAnsi="Cambria Math" w:cs="微软雅黑" w:hint="eastAsia"/>
                  <w:kern w:val="0"/>
                  <w:sz w:val="24"/>
                  <w:szCs w:val="24"/>
                  <w:u w:val="single"/>
                </w:rPr>
                <m:t>-</m:t>
              </m:r>
              <m:r>
                <m:rPr>
                  <m:sty m:val="bi"/>
                </m:rPr>
                <w:rPr>
                  <w:rFonts w:ascii="Cambria Math" w:hAnsi="Cambria Math" w:cs="宋体" w:hint="eastAsia"/>
                  <w:kern w:val="0"/>
                  <w:sz w:val="24"/>
                  <w:szCs w:val="24"/>
                  <w:u w:val="single"/>
                </w:rPr>
                <m:t>最小剩余技能值</m:t>
              </m:r>
            </m:num>
            <m:den>
              <m:r>
                <m:rPr>
                  <m:sty m:val="bi"/>
                </m:rPr>
                <w:rPr>
                  <w:rFonts w:ascii="Cambria Math" w:hAnsi="Cambria Math" w:cs="宋体" w:hint="eastAsia"/>
                  <w:kern w:val="0"/>
                  <w:sz w:val="24"/>
                  <w:szCs w:val="24"/>
                  <w:u w:val="single"/>
                </w:rPr>
                <m:t>最大剩余技能值</m:t>
              </m:r>
              <m:r>
                <m:rPr>
                  <m:sty m:val="bi"/>
                </m:rPr>
                <w:rPr>
                  <w:rFonts w:ascii="Cambria Math" w:eastAsia="微软雅黑" w:hAnsi="Cambria Math" w:cs="微软雅黑" w:hint="eastAsia"/>
                  <w:kern w:val="0"/>
                  <w:sz w:val="24"/>
                  <w:szCs w:val="24"/>
                  <w:u w:val="single"/>
                </w:rPr>
                <m:t>-</m:t>
              </m:r>
              <m:r>
                <m:rPr>
                  <m:sty m:val="bi"/>
                </m:rPr>
                <w:rPr>
                  <w:rFonts w:ascii="Cambria Math" w:hAnsi="Cambria Math" w:cs="宋体" w:hint="eastAsia"/>
                  <w:kern w:val="0"/>
                  <w:sz w:val="24"/>
                  <w:szCs w:val="24"/>
                  <w:u w:val="single"/>
                </w:rPr>
                <m:t>最小剩余技能值</m:t>
              </m:r>
            </m:den>
          </m:f>
        </m:oMath>
      </m:oMathPara>
    </w:p>
    <w:p w:rsidR="00881ACB" w:rsidRDefault="006765BD">
      <w:pPr>
        <w:widowControl/>
        <w:spacing w:line="360" w:lineRule="auto"/>
        <w:ind w:firstLine="470"/>
        <w:rPr>
          <w:rFonts w:ascii="Times New Roman" w:hAnsi="Times New Roman" w:cs="Times New Roman"/>
          <w:b/>
          <w:sz w:val="24"/>
          <w:szCs w:val="24"/>
          <w:u w:val="single"/>
        </w:rPr>
      </w:pPr>
      <w:r>
        <w:rPr>
          <w:rFonts w:asciiTheme="minorEastAsia" w:hAnsiTheme="minorEastAsia" w:cs="宋体" w:hint="eastAsia"/>
          <w:b/>
          <w:kern w:val="0"/>
          <w:sz w:val="24"/>
          <w:szCs w:val="24"/>
          <w:u w:val="single"/>
        </w:rPr>
        <w:t>3</w:t>
      </w:r>
      <w:r>
        <w:rPr>
          <w:rFonts w:asciiTheme="minorEastAsia" w:hAnsiTheme="minorEastAsia" w:cs="宋体" w:hint="eastAsia"/>
          <w:b/>
          <w:kern w:val="0"/>
          <w:sz w:val="24"/>
          <w:szCs w:val="24"/>
          <w:u w:val="single"/>
        </w:rPr>
        <w:t>）综合素质成</w:t>
      </w:r>
      <w:r>
        <w:rPr>
          <w:rFonts w:ascii="Times New Roman" w:hAnsi="Times New Roman" w:cs="Times New Roman" w:hint="eastAsia"/>
          <w:b/>
          <w:sz w:val="24"/>
          <w:szCs w:val="24"/>
          <w:u w:val="single"/>
        </w:rPr>
        <w:t>绩</w:t>
      </w:r>
      <w:r>
        <w:rPr>
          <w:rFonts w:ascii="Times New Roman" w:hAnsi="Times New Roman" w:cs="Times New Roman" w:hint="eastAsia"/>
          <w:b/>
          <w:sz w:val="24"/>
          <w:szCs w:val="24"/>
          <w:u w:val="single"/>
        </w:rPr>
        <w:t>D</w:t>
      </w:r>
      <w:r>
        <w:rPr>
          <w:rFonts w:ascii="Times New Roman" w:hAnsi="Times New Roman" w:cs="Times New Roman"/>
          <w:b/>
          <w:sz w:val="24"/>
          <w:szCs w:val="24"/>
          <w:u w:val="single"/>
        </w:rPr>
        <w:t>3</w:t>
      </w:r>
    </w:p>
    <w:p w:rsidR="00881ACB" w:rsidRDefault="006765BD">
      <w:pPr>
        <w:widowControl/>
        <w:spacing w:line="360" w:lineRule="auto"/>
        <w:ind w:firstLine="470"/>
        <w:rPr>
          <w:rFonts w:asciiTheme="minorEastAsia" w:hAnsiTheme="minorEastAsia" w:cs="宋体"/>
          <w:b/>
          <w:kern w:val="0"/>
          <w:sz w:val="24"/>
          <w:szCs w:val="24"/>
          <w:u w:val="single"/>
        </w:rPr>
      </w:pPr>
      <m:oMathPara>
        <m:oMath>
          <m:r>
            <m:rPr>
              <m:sty m:val="b"/>
            </m:rPr>
            <w:rPr>
              <w:rFonts w:ascii="Cambria Math" w:hAnsi="Cambria Math" w:cs="宋体"/>
              <w:kern w:val="0"/>
              <w:sz w:val="24"/>
              <w:szCs w:val="24"/>
              <w:u w:val="single"/>
            </w:rPr>
            <m:t>D3</m:t>
          </m:r>
          <m:r>
            <m:rPr>
              <m:sty m:val="b"/>
            </m:rPr>
            <w:rPr>
              <w:rFonts w:ascii="Cambria Math" w:hAnsi="Cambria Math" w:cs="宋体" w:hint="eastAsia"/>
              <w:kern w:val="0"/>
              <w:sz w:val="24"/>
              <w:szCs w:val="24"/>
              <w:u w:val="single"/>
            </w:rPr>
            <m:t>=</m:t>
          </m:r>
          <m:r>
            <m:rPr>
              <m:sty m:val="b"/>
            </m:rPr>
            <w:rPr>
              <w:rFonts w:ascii="Cambria Math" w:hAnsi="Cambria Math" w:cs="宋体"/>
              <w:kern w:val="0"/>
              <w:sz w:val="24"/>
              <w:szCs w:val="24"/>
              <w:u w:val="single"/>
            </w:rPr>
            <m:t>4</m:t>
          </m:r>
          <m:r>
            <m:rPr>
              <m:sty m:val="b"/>
            </m:rPr>
            <w:rPr>
              <w:rFonts w:ascii="Cambria Math" w:hAnsi="Cambria Math" w:cs="宋体" w:hint="eastAsia"/>
              <w:kern w:val="0"/>
              <w:sz w:val="24"/>
              <w:szCs w:val="24"/>
              <w:u w:val="single"/>
            </w:rPr>
            <m:t>+</m:t>
          </m:r>
          <m:r>
            <m:rPr>
              <m:sty m:val="b"/>
            </m:rPr>
            <w:rPr>
              <w:rFonts w:ascii="Cambria Math" w:hAnsi="Cambria Math" w:cs="宋体"/>
              <w:kern w:val="0"/>
              <w:sz w:val="24"/>
              <w:szCs w:val="24"/>
              <w:u w:val="single"/>
            </w:rPr>
            <m:t>10</m:t>
          </m:r>
          <m:r>
            <m:rPr>
              <m:sty m:val="b"/>
            </m:rPr>
            <w:rPr>
              <w:rFonts w:ascii="Cambria Math" w:hAnsi="Cambria Math" w:cs="宋体"/>
              <w:kern w:val="0"/>
              <w:sz w:val="24"/>
              <w:szCs w:val="24"/>
              <w:u w:val="single"/>
            </w:rPr>
            <m:t>×</m:t>
          </m:r>
          <m:f>
            <m:fPr>
              <m:ctrlPr>
                <w:rPr>
                  <w:rFonts w:ascii="Cambria Math" w:hAnsi="Cambria Math" w:cs="宋体"/>
                  <w:b/>
                  <w:kern w:val="0"/>
                  <w:sz w:val="24"/>
                  <w:szCs w:val="24"/>
                  <w:u w:val="single"/>
                </w:rPr>
              </m:ctrlPr>
            </m:fPr>
            <m:num>
              <m:r>
                <m:rPr>
                  <m:sty m:val="bi"/>
                </m:rPr>
                <w:rPr>
                  <w:rFonts w:ascii="Cambria Math" w:hAnsi="Cambria Math" w:cs="宋体" w:hint="eastAsia"/>
                  <w:kern w:val="0"/>
                  <w:sz w:val="24"/>
                  <w:szCs w:val="24"/>
                  <w:u w:val="single"/>
                </w:rPr>
                <m:t>本队综合素质分</m:t>
              </m:r>
              <m:r>
                <m:rPr>
                  <m:sty m:val="bi"/>
                </m:rPr>
                <w:rPr>
                  <w:rFonts w:ascii="Cambria Math" w:eastAsia="微软雅黑" w:hAnsi="Cambria Math" w:cs="微软雅黑" w:hint="eastAsia"/>
                  <w:kern w:val="0"/>
                  <w:sz w:val="24"/>
                  <w:szCs w:val="24"/>
                  <w:u w:val="single"/>
                </w:rPr>
                <m:t>-</m:t>
              </m:r>
              <m:r>
                <m:rPr>
                  <m:sty m:val="bi"/>
                </m:rPr>
                <w:rPr>
                  <w:rFonts w:ascii="Cambria Math" w:hAnsi="Cambria Math" w:cs="宋体" w:hint="eastAsia"/>
                  <w:kern w:val="0"/>
                  <w:sz w:val="24"/>
                  <w:szCs w:val="24"/>
                  <w:u w:val="single"/>
                </w:rPr>
                <m:t>最小综合素质分</m:t>
              </m:r>
            </m:num>
            <m:den>
              <m:r>
                <m:rPr>
                  <m:sty m:val="bi"/>
                </m:rPr>
                <w:rPr>
                  <w:rFonts w:ascii="Cambria Math" w:hAnsi="Cambria Math" w:cs="宋体" w:hint="eastAsia"/>
                  <w:kern w:val="0"/>
                  <w:sz w:val="24"/>
                  <w:szCs w:val="24"/>
                  <w:u w:val="single"/>
                </w:rPr>
                <m:t>最大综合素质分</m:t>
              </m:r>
              <m:r>
                <m:rPr>
                  <m:sty m:val="bi"/>
                </m:rPr>
                <w:rPr>
                  <w:rFonts w:ascii="Cambria Math" w:eastAsia="微软雅黑" w:hAnsi="Cambria Math" w:cs="微软雅黑" w:hint="eastAsia"/>
                  <w:kern w:val="0"/>
                  <w:sz w:val="24"/>
                  <w:szCs w:val="24"/>
                  <w:u w:val="single"/>
                </w:rPr>
                <m:t>-</m:t>
              </m:r>
              <m:r>
                <m:rPr>
                  <m:sty m:val="bi"/>
                </m:rPr>
                <w:rPr>
                  <w:rFonts w:ascii="Cambria Math" w:hAnsi="Cambria Math" w:cs="宋体" w:hint="eastAsia"/>
                  <w:kern w:val="0"/>
                  <w:sz w:val="24"/>
                  <w:szCs w:val="24"/>
                  <w:u w:val="single"/>
                </w:rPr>
                <m:t>最小综合素质分</m:t>
              </m:r>
            </m:den>
          </m:f>
        </m:oMath>
      </m:oMathPara>
    </w:p>
    <w:p w:rsidR="00881ACB" w:rsidRDefault="006765BD">
      <w:pPr>
        <w:widowControl/>
        <w:spacing w:line="360" w:lineRule="auto"/>
        <w:ind w:firstLine="470"/>
        <w:rPr>
          <w:rFonts w:asciiTheme="minorEastAsia" w:hAnsiTheme="minorEastAsia" w:cs="宋体"/>
          <w:b/>
          <w:kern w:val="0"/>
          <w:sz w:val="24"/>
          <w:szCs w:val="24"/>
          <w:u w:val="single"/>
        </w:rPr>
      </w:pPr>
      <w:r>
        <w:rPr>
          <w:rFonts w:asciiTheme="minorEastAsia" w:hAnsiTheme="minorEastAsia" w:cs="宋体" w:hint="eastAsia"/>
          <w:b/>
          <w:kern w:val="0"/>
          <w:sz w:val="24"/>
          <w:szCs w:val="24"/>
          <w:u w:val="single"/>
        </w:rPr>
        <w:t>4</w:t>
      </w:r>
      <w:r>
        <w:rPr>
          <w:rFonts w:asciiTheme="minorEastAsia" w:hAnsiTheme="minorEastAsia" w:cs="宋体" w:hint="eastAsia"/>
          <w:b/>
          <w:kern w:val="0"/>
          <w:sz w:val="24"/>
          <w:szCs w:val="24"/>
          <w:u w:val="single"/>
        </w:rPr>
        <w:t>）本环节总成绩</w:t>
      </w:r>
    </w:p>
    <w:p w:rsidR="00881ACB" w:rsidRDefault="006765BD">
      <w:pPr>
        <w:widowControl/>
        <w:spacing w:line="360" w:lineRule="auto"/>
        <w:ind w:firstLine="470"/>
        <w:rPr>
          <w:rFonts w:asciiTheme="minorEastAsia" w:hAnsiTheme="minorEastAsia" w:cs="宋体"/>
          <w:kern w:val="0"/>
          <w:sz w:val="24"/>
          <w:szCs w:val="24"/>
        </w:rPr>
      </w:pPr>
      <m:oMathPara>
        <m:oMath>
          <m:r>
            <m:rPr>
              <m:sty m:val="p"/>
            </m:rPr>
            <w:rPr>
              <w:rFonts w:ascii="Cambria Math" w:hAnsi="Cambria Math" w:cs="宋体"/>
              <w:kern w:val="0"/>
              <w:sz w:val="24"/>
              <w:szCs w:val="24"/>
            </w:rPr>
            <m:t>D</m:t>
          </m:r>
          <m:r>
            <m:rPr>
              <m:sty m:val="p"/>
            </m:rPr>
            <w:rPr>
              <w:rFonts w:ascii="Cambria Math" w:hAnsi="Cambria Math" w:cs="宋体" w:hint="eastAsia"/>
              <w:kern w:val="0"/>
              <w:sz w:val="24"/>
              <w:szCs w:val="24"/>
            </w:rPr>
            <m:t>=</m:t>
          </m:r>
          <m:r>
            <m:rPr>
              <m:sty m:val="p"/>
            </m:rPr>
            <w:rPr>
              <w:rFonts w:ascii="Cambria Math" w:hAnsi="Cambria Math" w:cs="宋体"/>
              <w:kern w:val="0"/>
              <w:sz w:val="24"/>
              <w:szCs w:val="24"/>
            </w:rPr>
            <m:t>D1</m:t>
          </m:r>
          <m:r>
            <m:rPr>
              <m:sty m:val="p"/>
            </m:rPr>
            <w:rPr>
              <w:rFonts w:ascii="Cambria Math" w:hAnsi="Cambria Math" w:cs="宋体" w:hint="eastAsia"/>
              <w:kern w:val="0"/>
              <w:sz w:val="24"/>
              <w:szCs w:val="24"/>
            </w:rPr>
            <m:t>+</m:t>
          </m:r>
          <m:r>
            <m:rPr>
              <m:sty m:val="p"/>
            </m:rPr>
            <w:rPr>
              <w:rFonts w:ascii="Cambria Math" w:hAnsi="Cambria Math" w:cs="宋体"/>
              <w:kern w:val="0"/>
              <w:sz w:val="24"/>
              <w:szCs w:val="24"/>
            </w:rPr>
            <m:t>D2+D3-</m:t>
          </m:r>
          <m:r>
            <m:rPr>
              <m:sty m:val="p"/>
            </m:rPr>
            <w:rPr>
              <w:rFonts w:ascii="Cambria Math" w:hAnsi="Cambria Math" w:cs="宋体" w:hint="eastAsia"/>
              <w:kern w:val="0"/>
              <w:sz w:val="24"/>
              <w:szCs w:val="24"/>
            </w:rPr>
            <m:t>扣分</m:t>
          </m:r>
        </m:oMath>
      </m:oMathPara>
    </w:p>
    <w:p w:rsidR="00881ACB" w:rsidRDefault="006765BD">
      <w:pPr>
        <w:widowControl/>
        <w:spacing w:line="360" w:lineRule="auto"/>
        <w:ind w:firstLineChars="200" w:firstLine="480"/>
        <w:rPr>
          <w:rFonts w:asciiTheme="minorEastAsia" w:hAnsiTheme="minorEastAsia" w:cs="宋体"/>
          <w:kern w:val="0"/>
          <w:sz w:val="24"/>
          <w:szCs w:val="24"/>
        </w:rPr>
      </w:pPr>
      <w:r>
        <w:rPr>
          <w:rFonts w:ascii="Cambria Math" w:hAnsi="Cambria Math" w:cs="宋体" w:hint="eastAsia"/>
          <w:kern w:val="0"/>
          <w:sz w:val="24"/>
          <w:szCs w:val="24"/>
        </w:rPr>
        <w:t>其中，扣分项为：</w:t>
      </w:r>
      <w:r>
        <w:rPr>
          <w:rFonts w:asciiTheme="minorEastAsia" w:hAnsiTheme="minorEastAsia" w:cs="宋体" w:hint="eastAsia"/>
          <w:kern w:val="0"/>
          <w:sz w:val="24"/>
          <w:szCs w:val="24"/>
        </w:rPr>
        <w:t>在竞赛社区实践过程中，因安全、诚信、纪律等因素被现场裁判判决罚分的，根据情节严重程度每次扣</w:t>
      </w:r>
      <w:r>
        <w:rPr>
          <w:rFonts w:asciiTheme="minorEastAsia" w:hAnsiTheme="minorEastAsia" w:cs="宋体"/>
          <w:kern w:val="0"/>
          <w:sz w:val="24"/>
          <w:szCs w:val="24"/>
        </w:rPr>
        <w:t>2</w:t>
      </w:r>
      <w:r>
        <w:rPr>
          <w:rFonts w:asciiTheme="minorEastAsia" w:hAnsiTheme="minorEastAsia" w:cs="宋体" w:hint="eastAsia"/>
          <w:kern w:val="0"/>
          <w:sz w:val="24"/>
          <w:szCs w:val="24"/>
        </w:rPr>
        <w:t>-</w:t>
      </w:r>
      <w:r>
        <w:rPr>
          <w:rFonts w:asciiTheme="minorEastAsia" w:hAnsiTheme="minorEastAsia" w:cs="宋体"/>
          <w:kern w:val="0"/>
          <w:sz w:val="24"/>
          <w:szCs w:val="24"/>
        </w:rPr>
        <w:t>10</w:t>
      </w:r>
      <w:r>
        <w:rPr>
          <w:rFonts w:asciiTheme="minorEastAsia" w:hAnsiTheme="minorEastAsia" w:cs="宋体" w:hint="eastAsia"/>
          <w:kern w:val="0"/>
          <w:sz w:val="24"/>
          <w:szCs w:val="24"/>
        </w:rPr>
        <w:t>分（由现场裁判确定），特别严重取消竞赛资格。</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hint="eastAsia"/>
          <w:b/>
          <w:bCs/>
          <w:sz w:val="24"/>
          <w:szCs w:val="24"/>
        </w:rPr>
        <w:t>.</w:t>
      </w:r>
      <w:r>
        <w:rPr>
          <w:rFonts w:ascii="Times New Roman" w:hAnsi="Times New Roman" w:cs="Times New Roman"/>
          <w:b/>
          <w:bCs/>
          <w:sz w:val="24"/>
          <w:szCs w:val="24"/>
        </w:rPr>
        <w:t xml:space="preserve">3.2 </w:t>
      </w:r>
      <w:r>
        <w:rPr>
          <w:rFonts w:ascii="Times New Roman" w:hAnsi="Times New Roman" w:cs="Times New Roman" w:hint="eastAsia"/>
          <w:b/>
          <w:bCs/>
          <w:sz w:val="24"/>
          <w:szCs w:val="24"/>
        </w:rPr>
        <w:t>现场决赛</w:t>
      </w:r>
      <w:r>
        <w:rPr>
          <w:rFonts w:ascii="Times New Roman" w:hAnsi="Times New Roman" w:cs="Times New Roman" w:hint="eastAsia"/>
          <w:b/>
          <w:bCs/>
          <w:sz w:val="24"/>
          <w:szCs w:val="24"/>
        </w:rPr>
        <w:t>E</w:t>
      </w:r>
      <w:r>
        <w:rPr>
          <w:rFonts w:ascii="Times New Roman" w:hAnsi="Times New Roman" w:cs="Times New Roman" w:hint="eastAsia"/>
          <w:b/>
          <w:bCs/>
          <w:sz w:val="24"/>
          <w:szCs w:val="24"/>
        </w:rPr>
        <w:t>（</w:t>
      </w:r>
      <w:r>
        <w:rPr>
          <w:rFonts w:ascii="Times New Roman" w:hAnsi="Times New Roman" w:cs="Times New Roman"/>
          <w:b/>
          <w:bCs/>
          <w:sz w:val="24"/>
          <w:szCs w:val="24"/>
        </w:rPr>
        <w:t>70</w:t>
      </w:r>
      <w:r>
        <w:rPr>
          <w:rFonts w:ascii="Times New Roman" w:hAnsi="Times New Roman" w:cs="Times New Roman" w:hint="eastAsia"/>
          <w:b/>
          <w:bCs/>
          <w:sz w:val="24"/>
          <w:szCs w:val="24"/>
        </w:rPr>
        <w:t>分）</w:t>
      </w:r>
    </w:p>
    <w:p w:rsidR="00881ACB" w:rsidRDefault="006765BD">
      <w:pPr>
        <w:tabs>
          <w:tab w:val="left" w:pos="1080"/>
        </w:tabs>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势能驱动车使用</w:t>
      </w:r>
      <w:r>
        <w:rPr>
          <w:rFonts w:ascii="Times New Roman" w:hAnsi="Times New Roman" w:cs="Times New Roman"/>
          <w:bCs/>
          <w:sz w:val="24"/>
          <w:szCs w:val="24"/>
        </w:rPr>
        <w:t>统一提供的标准砝码，</w:t>
      </w:r>
      <w:r>
        <w:rPr>
          <w:rFonts w:ascii="Times New Roman" w:hAnsi="Times New Roman" w:cs="Times New Roman" w:hint="eastAsia"/>
          <w:bCs/>
          <w:sz w:val="24"/>
          <w:szCs w:val="24"/>
        </w:rPr>
        <w:t>势能驱动车按照竞赛社区选择的运行方式运行，不同运行方式，其难度系数不同，成绩计算也不同，具体如下。</w:t>
      </w:r>
    </w:p>
    <w:p w:rsidR="00881ACB" w:rsidRDefault="006765BD" w:rsidP="00EC52CE">
      <w:pPr>
        <w:spacing w:line="300" w:lineRule="auto"/>
        <w:ind w:leftChars="1" w:left="283" w:hangingChars="117" w:hanging="281"/>
        <w:jc w:val="center"/>
        <w:rPr>
          <w:rFonts w:ascii="宋体" w:eastAsia="宋体" w:hAnsi="宋体" w:cs="宋体"/>
          <w:kern w:val="0"/>
          <w:sz w:val="24"/>
        </w:rPr>
      </w:pPr>
      <m:oMathPara>
        <m:oMath>
          <m:r>
            <m:rPr>
              <m:sty m:val="p"/>
            </m:rPr>
            <w:rPr>
              <w:rFonts w:ascii="Cambria Math" w:eastAsia="宋体" w:hAnsi="Cambria Math" w:cs="宋体"/>
              <w:kern w:val="0"/>
              <w:sz w:val="24"/>
            </w:rPr>
            <m:t>E</m:t>
          </m:r>
          <m:r>
            <m:rPr>
              <m:sty m:val="p"/>
            </m:rPr>
            <w:rPr>
              <w:rFonts w:ascii="Cambria Math" w:eastAsia="宋体" w:hAnsi="Cambria Math" w:cs="宋体" w:hint="eastAsia"/>
              <w:kern w:val="0"/>
              <w:sz w:val="24"/>
            </w:rPr>
            <m:t>=</m:t>
          </m:r>
          <m:r>
            <m:rPr>
              <m:sty m:val="p"/>
            </m:rPr>
            <w:rPr>
              <w:rFonts w:ascii="Cambria Math" w:eastAsia="宋体" w:hAnsi="Cambria Math" w:cs="宋体"/>
              <w:kern w:val="0"/>
              <w:sz w:val="24"/>
            </w:rPr>
            <m:t>70×</m:t>
          </m:r>
          <m:f>
            <m:fPr>
              <m:ctrlPr>
                <w:rPr>
                  <w:rFonts w:ascii="Cambria Math" w:eastAsia="宋体" w:hAnsi="Cambria Math" w:cs="宋体"/>
                  <w:kern w:val="0"/>
                  <w:sz w:val="24"/>
                </w:rPr>
              </m:ctrlPr>
            </m:fPr>
            <m:num>
              <m:r>
                <m:rPr>
                  <m:sty m:val="p"/>
                </m:rPr>
                <w:rPr>
                  <w:rFonts w:ascii="Cambria Math" w:eastAsia="宋体" w:hAnsi="Cambria Math" w:cs="宋体" w:hint="eastAsia"/>
                  <w:kern w:val="0"/>
                  <w:sz w:val="24"/>
                </w:rPr>
                <m:t>驱动车决赛现场运行得分</m:t>
              </m:r>
            </m:num>
            <m:den>
              <m:r>
                <m:rPr>
                  <m:sty m:val="p"/>
                </m:rPr>
                <w:rPr>
                  <w:rFonts w:ascii="Cambria Math" w:eastAsia="宋体" w:hAnsi="Cambria Math" w:cs="宋体" w:hint="eastAsia"/>
                  <w:kern w:val="0"/>
                  <w:sz w:val="24"/>
                </w:rPr>
                <m:t>驱动车决赛现场运行最高得分</m:t>
              </m:r>
            </m:den>
          </m:f>
        </m:oMath>
      </m:oMathPara>
    </w:p>
    <w:p w:rsidR="00881ACB" w:rsidRDefault="006765BD">
      <w:pPr>
        <w:widowControl/>
        <w:spacing w:line="360" w:lineRule="auto"/>
        <w:rPr>
          <w:rFonts w:asciiTheme="minorEastAsia" w:hAnsiTheme="minorEastAsia" w:cs="宋体"/>
          <w:kern w:val="0"/>
          <w:sz w:val="24"/>
          <w:szCs w:val="24"/>
        </w:rPr>
      </w:pPr>
      <w:r>
        <w:rPr>
          <w:rFonts w:asciiTheme="minorEastAsia" w:hAnsiTheme="minorEastAsia" w:cs="宋体" w:hint="eastAsia"/>
          <w:kern w:val="0"/>
          <w:sz w:val="24"/>
          <w:szCs w:val="24"/>
        </w:rPr>
        <w:t>式中，</w:t>
      </w:r>
      <w:r>
        <w:rPr>
          <w:rFonts w:ascii="Times New Roman" w:hAnsi="Times New Roman" w:cs="Times New Roman" w:hint="eastAsia"/>
          <w:bCs/>
          <w:sz w:val="24"/>
          <w:szCs w:val="24"/>
        </w:rPr>
        <w:t>势能</w:t>
      </w:r>
      <w:r>
        <w:rPr>
          <w:rFonts w:asciiTheme="minorEastAsia" w:hAnsiTheme="minorEastAsia" w:cs="宋体" w:hint="eastAsia"/>
          <w:kern w:val="0"/>
          <w:sz w:val="24"/>
          <w:szCs w:val="24"/>
        </w:rPr>
        <w:t>驱动车决赛现场运行得分计算方法如下：</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1</w:t>
      </w:r>
      <w:r>
        <w:rPr>
          <w:rFonts w:asciiTheme="minorEastAsia" w:hAnsiTheme="minorEastAsia" w:cs="宋体" w:hint="eastAsia"/>
          <w:kern w:val="0"/>
          <w:sz w:val="24"/>
          <w:szCs w:val="24"/>
        </w:rPr>
        <w:t>）环形</w:t>
      </w:r>
      <w:r>
        <w:rPr>
          <w:rFonts w:asciiTheme="minorEastAsia" w:hAnsiTheme="minorEastAsia" w:cs="宋体" w:hint="eastAsia"/>
          <w:kern w:val="0"/>
          <w:sz w:val="24"/>
          <w:szCs w:val="24"/>
        </w:rPr>
        <w:t>S</w:t>
      </w:r>
      <w:r>
        <w:rPr>
          <w:rFonts w:asciiTheme="minorEastAsia" w:hAnsiTheme="minorEastAsia" w:cs="宋体" w:hint="eastAsia"/>
          <w:kern w:val="0"/>
          <w:sz w:val="24"/>
          <w:szCs w:val="24"/>
        </w:rPr>
        <w:t>：</w:t>
      </w:r>
      <m:oMath>
        <m:r>
          <m:rPr>
            <m:sty m:val="p"/>
          </m:rPr>
          <w:rPr>
            <w:rFonts w:ascii="Cambria Math" w:hAnsi="Cambria Math" w:cs="宋体" w:hint="eastAsia"/>
            <w:kern w:val="0"/>
            <w:sz w:val="24"/>
            <w:szCs w:val="24"/>
          </w:rPr>
          <m:t>驱动车决赛</m:t>
        </m:r>
        <m:r>
          <m:rPr>
            <m:sty m:val="p"/>
          </m:rPr>
          <w:rPr>
            <w:rFonts w:ascii="Cambria Math" w:hAnsi="Cambria Math" w:cs="宋体"/>
            <w:kern w:val="0"/>
            <w:sz w:val="24"/>
            <w:szCs w:val="24"/>
          </w:rPr>
          <m:t>现场运行</m:t>
        </m:r>
        <m:r>
          <m:rPr>
            <m:sty m:val="p"/>
          </m:rPr>
          <w:rPr>
            <w:rFonts w:ascii="Cambria Math" w:hAnsi="Cambria Math" w:cs="宋体" w:hint="eastAsia"/>
            <w:kern w:val="0"/>
            <w:sz w:val="24"/>
            <w:szCs w:val="24"/>
          </w:rPr>
          <m:t>得分</m:t>
        </m:r>
        <m:r>
          <m:rPr>
            <m:sty m:val="p"/>
          </m:rPr>
          <w:rPr>
            <w:rFonts w:ascii="Cambria Math" w:hAnsi="Cambria Math" w:cs="宋体" w:hint="eastAsia"/>
            <w:kern w:val="0"/>
            <w:sz w:val="24"/>
            <w:szCs w:val="24"/>
          </w:rPr>
          <m:t>=</m:t>
        </m:r>
        <m:r>
          <m:rPr>
            <m:sty m:val="p"/>
          </m:rPr>
          <w:rPr>
            <w:rFonts w:ascii="Cambria Math" w:hAnsi="Cambria Math" w:cs="宋体"/>
            <w:kern w:val="0"/>
            <w:sz w:val="24"/>
            <w:szCs w:val="24"/>
          </w:rPr>
          <m:t>2×</m:t>
        </m:r>
        <m:r>
          <m:rPr>
            <m:sty m:val="p"/>
          </m:rPr>
          <w:rPr>
            <w:rFonts w:ascii="Cambria Math" w:hAnsi="Cambria Math" w:cs="宋体" w:hint="eastAsia"/>
            <w:kern w:val="0"/>
            <w:sz w:val="24"/>
            <w:szCs w:val="24"/>
          </w:rPr>
          <m:t>S</m:t>
        </m:r>
        <m:r>
          <m:rPr>
            <m:sty m:val="p"/>
          </m:rPr>
          <w:rPr>
            <w:rFonts w:ascii="Cambria Math" w:hAnsi="Cambria Math" w:cs="宋体"/>
            <w:kern w:val="0"/>
            <w:sz w:val="24"/>
            <w:szCs w:val="24"/>
          </w:rPr>
          <m:t>+8×N</m:t>
        </m:r>
      </m:oMath>
    </w:p>
    <w:p w:rsidR="00881ACB" w:rsidRDefault="006765BD">
      <w:pPr>
        <w:tabs>
          <w:tab w:val="left" w:pos="1080"/>
        </w:tabs>
        <w:spacing w:line="360" w:lineRule="auto"/>
        <w:rPr>
          <w:rFonts w:ascii="Times New Roman" w:hAnsi="Times New Roman" w:cs="Times New Roman"/>
          <w:bCs/>
          <w:sz w:val="24"/>
          <w:szCs w:val="24"/>
        </w:rPr>
      </w:pPr>
      <w:r>
        <w:rPr>
          <w:rFonts w:asciiTheme="minorEastAsia" w:hAnsiTheme="minorEastAsia" w:cs="宋体" w:hint="eastAsia"/>
          <w:kern w:val="0"/>
          <w:sz w:val="24"/>
          <w:szCs w:val="24"/>
        </w:rPr>
        <w:t>式中，</w:t>
      </w:r>
      <w:r>
        <w:rPr>
          <w:rFonts w:asciiTheme="minorEastAsia" w:hAnsiTheme="minorEastAsia" w:cs="宋体" w:hint="eastAsia"/>
          <w:kern w:val="0"/>
          <w:sz w:val="24"/>
          <w:szCs w:val="24"/>
        </w:rPr>
        <w:t>S</w:t>
      </w:r>
      <w:r>
        <w:rPr>
          <w:rFonts w:asciiTheme="minorEastAsia" w:hAnsiTheme="minorEastAsia" w:cs="宋体" w:hint="eastAsia"/>
          <w:kern w:val="0"/>
          <w:sz w:val="24"/>
          <w:szCs w:val="24"/>
        </w:rPr>
        <w:t>为驱动车的有效运行距离（</w:t>
      </w:r>
      <w:r>
        <w:rPr>
          <w:rFonts w:asciiTheme="minorEastAsia" w:hAnsiTheme="minorEastAsia" w:cs="宋体" w:hint="eastAsia"/>
          <w:kern w:val="0"/>
          <w:sz w:val="24"/>
          <w:szCs w:val="24"/>
        </w:rPr>
        <w:t>m</w:t>
      </w:r>
      <w:r>
        <w:rPr>
          <w:rFonts w:asciiTheme="minorEastAsia" w:hAnsiTheme="minorEastAsia" w:cs="宋体" w:hint="eastAsia"/>
          <w:kern w:val="0"/>
          <w:sz w:val="24"/>
          <w:szCs w:val="24"/>
        </w:rPr>
        <w:t>）；</w:t>
      </w:r>
      <w:r>
        <w:rPr>
          <w:rFonts w:asciiTheme="minorEastAsia" w:hAnsiTheme="minorEastAsia" w:cs="宋体"/>
          <w:kern w:val="0"/>
          <w:sz w:val="24"/>
          <w:szCs w:val="24"/>
        </w:rPr>
        <w:t>N</w:t>
      </w:r>
      <w:r>
        <w:rPr>
          <w:rFonts w:asciiTheme="minorEastAsia" w:hAnsiTheme="minorEastAsia" w:cs="宋体" w:hint="eastAsia"/>
          <w:kern w:val="0"/>
          <w:sz w:val="24"/>
          <w:szCs w:val="24"/>
        </w:rPr>
        <w:t>为成功绕桩数量。</w:t>
      </w:r>
    </w:p>
    <w:p w:rsidR="00881ACB" w:rsidRDefault="006765BD">
      <w:pPr>
        <w:widowControl/>
        <w:spacing w:line="360" w:lineRule="auto"/>
        <w:ind w:firstLine="470"/>
        <w:rPr>
          <w:rFonts w:ascii="Cambria Math" w:hAnsi="Cambria Math" w:cs="宋体"/>
          <w:kern w:val="0"/>
          <w:sz w:val="24"/>
          <w:szCs w:val="24"/>
        </w:rPr>
      </w:pPr>
      <w:r>
        <w:rPr>
          <w:rFonts w:ascii="Cambria Math" w:hAnsi="Cambria Math" w:cs="宋体"/>
          <w:kern w:val="0"/>
          <w:sz w:val="24"/>
          <w:szCs w:val="24"/>
        </w:rPr>
        <w:t>2</w:t>
      </w:r>
      <w:r>
        <w:rPr>
          <w:rFonts w:ascii="Cambria Math" w:hAnsi="Cambria Math" w:cs="宋体" w:hint="eastAsia"/>
          <w:kern w:val="0"/>
          <w:sz w:val="24"/>
          <w:szCs w:val="24"/>
        </w:rPr>
        <w:t>）</w:t>
      </w:r>
      <w:r>
        <w:rPr>
          <w:rFonts w:ascii="Cambria Math" w:hAnsi="Cambria Math" w:cs="宋体" w:hint="eastAsia"/>
          <w:kern w:val="0"/>
          <w:sz w:val="24"/>
          <w:szCs w:val="24"/>
        </w:rPr>
        <w:t>8</w:t>
      </w:r>
      <w:r>
        <w:rPr>
          <w:rFonts w:ascii="Cambria Math" w:hAnsi="Cambria Math" w:cs="宋体" w:hint="eastAsia"/>
          <w:kern w:val="0"/>
          <w:sz w:val="24"/>
          <w:szCs w:val="24"/>
        </w:rPr>
        <w:t>字</w:t>
      </w:r>
      <w:r>
        <w:rPr>
          <w:rFonts w:ascii="Cambria Math" w:hAnsi="Cambria Math" w:cs="宋体" w:hint="eastAsia"/>
          <w:kern w:val="0"/>
          <w:sz w:val="24"/>
          <w:szCs w:val="24"/>
        </w:rPr>
        <w:t>S</w:t>
      </w:r>
      <w:r>
        <w:rPr>
          <w:rFonts w:ascii="Cambria Math" w:hAnsi="Cambria Math" w:cs="宋体" w:hint="eastAsia"/>
          <w:kern w:val="0"/>
          <w:sz w:val="24"/>
          <w:szCs w:val="24"/>
        </w:rPr>
        <w:t>：</w:t>
      </w:r>
      <m:oMath>
        <m:r>
          <m:rPr>
            <m:sty m:val="p"/>
          </m:rPr>
          <w:rPr>
            <w:rFonts w:ascii="Cambria Math" w:hAnsi="Cambria Math" w:cs="宋体" w:hint="eastAsia"/>
            <w:kern w:val="0"/>
            <w:sz w:val="24"/>
            <w:szCs w:val="24"/>
          </w:rPr>
          <m:t>驱动车决赛</m:t>
        </m:r>
        <m:r>
          <m:rPr>
            <m:sty m:val="p"/>
          </m:rPr>
          <w:rPr>
            <w:rFonts w:ascii="Cambria Math" w:hAnsi="Cambria Math" w:cs="宋体"/>
            <w:kern w:val="0"/>
            <w:sz w:val="24"/>
            <w:szCs w:val="24"/>
          </w:rPr>
          <m:t>现场运行</m:t>
        </m:r>
        <m:r>
          <m:rPr>
            <m:sty m:val="p"/>
          </m:rPr>
          <w:rPr>
            <w:rFonts w:ascii="Cambria Math" w:hAnsi="Cambria Math" w:cs="宋体" w:hint="eastAsia"/>
            <w:kern w:val="0"/>
            <w:sz w:val="24"/>
            <w:szCs w:val="24"/>
          </w:rPr>
          <m:t>得分</m:t>
        </m:r>
        <m:r>
          <m:rPr>
            <m:sty m:val="p"/>
          </m:rPr>
          <w:rPr>
            <w:rFonts w:ascii="Cambria Math" w:hAnsi="Cambria Math" w:cs="宋体" w:hint="eastAsia"/>
            <w:kern w:val="0"/>
            <w:sz w:val="24"/>
            <w:szCs w:val="24"/>
          </w:rPr>
          <m:t>=W</m:t>
        </m:r>
        <m:r>
          <m:rPr>
            <m:sty m:val="p"/>
          </m:rPr>
          <w:rPr>
            <w:rFonts w:ascii="Cambria Math" w:hAnsi="Cambria Math" w:cs="宋体"/>
            <w:kern w:val="0"/>
            <w:sz w:val="24"/>
            <w:szCs w:val="24"/>
          </w:rPr>
          <m:t>×</m:t>
        </m:r>
        <m:r>
          <m:rPr>
            <m:sty m:val="p"/>
          </m:rPr>
          <w:rPr>
            <w:rFonts w:ascii="Cambria Math" w:hAnsi="Cambria Math" w:cs="宋体" w:hint="eastAsia"/>
            <w:kern w:val="0"/>
            <w:sz w:val="24"/>
            <w:szCs w:val="24"/>
          </w:rPr>
          <m:t>（</m:t>
        </m:r>
        <m:r>
          <m:rPr>
            <m:sty m:val="p"/>
          </m:rPr>
          <w:rPr>
            <w:rFonts w:ascii="Cambria Math" w:hAnsi="Cambria Math" w:cs="宋体"/>
            <w:kern w:val="0"/>
            <w:sz w:val="24"/>
            <w:szCs w:val="24"/>
          </w:rPr>
          <m:t>2×</m:t>
        </m:r>
        <m:r>
          <m:rPr>
            <m:sty m:val="p"/>
          </m:rPr>
          <w:rPr>
            <w:rFonts w:ascii="Cambria Math" w:hAnsi="Cambria Math" w:cs="宋体" w:hint="eastAsia"/>
            <w:kern w:val="0"/>
            <w:sz w:val="24"/>
            <w:szCs w:val="24"/>
          </w:rPr>
          <m:t>S</m:t>
        </m:r>
        <m:r>
          <m:rPr>
            <m:sty m:val="p"/>
          </m:rPr>
          <w:rPr>
            <w:rFonts w:ascii="Cambria Math" w:hAnsi="Cambria Math" w:cs="宋体"/>
            <w:kern w:val="0"/>
            <w:sz w:val="24"/>
            <w:szCs w:val="24"/>
          </w:rPr>
          <m:t>+8×N</m:t>
        </m:r>
        <m:r>
          <m:rPr>
            <m:sty m:val="p"/>
          </m:rPr>
          <w:rPr>
            <w:rFonts w:ascii="Cambria Math" w:hAnsi="Cambria Math" w:cs="宋体" w:hint="eastAsia"/>
            <w:kern w:val="0"/>
            <w:sz w:val="24"/>
            <w:szCs w:val="24"/>
          </w:rPr>
          <m:t>）</m:t>
        </m:r>
      </m:oMath>
    </w:p>
    <w:p w:rsidR="00881ACB" w:rsidRDefault="006765BD">
      <w:pPr>
        <w:tabs>
          <w:tab w:val="left" w:pos="1080"/>
        </w:tabs>
        <w:spacing w:line="360" w:lineRule="auto"/>
        <w:rPr>
          <w:rFonts w:ascii="Times New Roman" w:hAnsi="Times New Roman" w:cs="Times New Roman"/>
          <w:bCs/>
          <w:sz w:val="24"/>
          <w:szCs w:val="24"/>
        </w:rPr>
      </w:pPr>
      <w:r>
        <w:rPr>
          <w:rFonts w:asciiTheme="minorEastAsia" w:hAnsiTheme="minorEastAsia" w:cs="宋体" w:hint="eastAsia"/>
          <w:kern w:val="0"/>
          <w:sz w:val="24"/>
          <w:szCs w:val="24"/>
        </w:rPr>
        <w:t>式中，</w:t>
      </w:r>
      <w:r>
        <w:rPr>
          <w:rFonts w:asciiTheme="minorEastAsia" w:hAnsiTheme="minorEastAsia" w:cs="宋体" w:hint="eastAsia"/>
          <w:kern w:val="0"/>
          <w:sz w:val="24"/>
          <w:szCs w:val="24"/>
        </w:rPr>
        <w:t>S</w:t>
      </w:r>
      <w:r>
        <w:rPr>
          <w:rFonts w:asciiTheme="minorEastAsia" w:hAnsiTheme="minorEastAsia" w:cs="宋体" w:hint="eastAsia"/>
          <w:kern w:val="0"/>
          <w:sz w:val="24"/>
          <w:szCs w:val="24"/>
        </w:rPr>
        <w:t>为驱动车的有效运行距离（</w:t>
      </w:r>
      <w:r>
        <w:rPr>
          <w:rFonts w:asciiTheme="minorEastAsia" w:hAnsiTheme="minorEastAsia" w:cs="宋体" w:hint="eastAsia"/>
          <w:kern w:val="0"/>
          <w:sz w:val="24"/>
          <w:szCs w:val="24"/>
        </w:rPr>
        <w:t>m</w:t>
      </w:r>
      <w:r>
        <w:rPr>
          <w:rFonts w:asciiTheme="minorEastAsia" w:hAnsiTheme="minorEastAsia" w:cs="宋体" w:hint="eastAsia"/>
          <w:kern w:val="0"/>
          <w:sz w:val="24"/>
          <w:szCs w:val="24"/>
        </w:rPr>
        <w:t>）；</w:t>
      </w:r>
      <w:r>
        <w:rPr>
          <w:rFonts w:asciiTheme="minorEastAsia" w:hAnsiTheme="minorEastAsia" w:cs="宋体"/>
          <w:kern w:val="0"/>
          <w:sz w:val="24"/>
          <w:szCs w:val="24"/>
        </w:rPr>
        <w:t>N</w:t>
      </w:r>
      <w:r>
        <w:rPr>
          <w:rFonts w:asciiTheme="minorEastAsia" w:hAnsiTheme="minorEastAsia" w:cs="宋体" w:hint="eastAsia"/>
          <w:kern w:val="0"/>
          <w:sz w:val="24"/>
          <w:szCs w:val="24"/>
        </w:rPr>
        <w:t>为成功绕桩数量或</w:t>
      </w:r>
      <w:r>
        <w:rPr>
          <w:rFonts w:ascii="Times New Roman" w:hAnsi="Times New Roman" w:cs="Times New Roman" w:hint="eastAsia"/>
          <w:bCs/>
          <w:sz w:val="24"/>
          <w:szCs w:val="24"/>
        </w:rPr>
        <w:t>穿过两块中间隔板之间的缺口次数</w:t>
      </w:r>
      <w:r>
        <w:rPr>
          <w:rFonts w:asciiTheme="minorEastAsia" w:hAnsiTheme="minorEastAsia" w:cs="宋体" w:hint="eastAsia"/>
          <w:kern w:val="0"/>
          <w:sz w:val="24"/>
          <w:szCs w:val="24"/>
        </w:rPr>
        <w:t>。</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7.</w:t>
      </w:r>
      <w:r>
        <w:rPr>
          <w:rFonts w:ascii="Times New Roman" w:hAnsi="Times New Roman" w:cs="Times New Roman"/>
          <w:b/>
          <w:bCs/>
          <w:sz w:val="24"/>
          <w:szCs w:val="24"/>
        </w:rPr>
        <w:t>3</w:t>
      </w:r>
      <w:r>
        <w:rPr>
          <w:rFonts w:ascii="Times New Roman" w:hAnsi="Times New Roman" w:cs="Times New Roman" w:hint="eastAsia"/>
          <w:b/>
          <w:bCs/>
          <w:sz w:val="24"/>
          <w:szCs w:val="24"/>
        </w:rPr>
        <w:t>.</w:t>
      </w:r>
      <w:r>
        <w:rPr>
          <w:rFonts w:ascii="Times New Roman" w:hAnsi="Times New Roman" w:cs="Times New Roman"/>
          <w:b/>
          <w:bCs/>
          <w:sz w:val="24"/>
          <w:szCs w:val="24"/>
        </w:rPr>
        <w:t xml:space="preserve">3 </w:t>
      </w:r>
      <w:r>
        <w:rPr>
          <w:rFonts w:ascii="Times New Roman" w:hAnsi="Times New Roman" w:cs="Times New Roman" w:hint="eastAsia"/>
          <w:b/>
          <w:bCs/>
          <w:sz w:val="24"/>
          <w:szCs w:val="24"/>
        </w:rPr>
        <w:t>势能驱动车决</w:t>
      </w:r>
      <w:r>
        <w:rPr>
          <w:rFonts w:ascii="Times New Roman" w:hAnsi="Times New Roman" w:cs="Times New Roman"/>
          <w:b/>
          <w:bCs/>
          <w:sz w:val="24"/>
          <w:szCs w:val="24"/>
        </w:rPr>
        <w:t>赛</w:t>
      </w:r>
      <w:r>
        <w:rPr>
          <w:rFonts w:ascii="Times New Roman" w:hAnsi="Times New Roman" w:cs="Times New Roman" w:hint="eastAsia"/>
          <w:b/>
          <w:bCs/>
          <w:sz w:val="24"/>
          <w:szCs w:val="24"/>
        </w:rPr>
        <w:t>总成绩</w:t>
      </w:r>
    </w:p>
    <w:p w:rsidR="00881ACB" w:rsidRDefault="006765BD">
      <w:pPr>
        <w:widowControl/>
        <w:spacing w:line="360" w:lineRule="auto"/>
        <w:rPr>
          <w:rFonts w:asciiTheme="minorEastAsia" w:hAnsiTheme="minorEastAsia" w:cs="宋体"/>
          <w:kern w:val="0"/>
          <w:sz w:val="24"/>
          <w:szCs w:val="24"/>
        </w:rPr>
      </w:pPr>
      <m:oMathPara>
        <m:oMath>
          <m:r>
            <m:rPr>
              <m:sty m:val="p"/>
            </m:rPr>
            <w:rPr>
              <w:rFonts w:ascii="Cambria Math" w:hAnsi="Cambria Math" w:cs="宋体"/>
              <w:kern w:val="0"/>
              <w:sz w:val="24"/>
              <w:szCs w:val="24"/>
            </w:rPr>
            <m:t>F</m:t>
          </m:r>
          <m:r>
            <m:rPr>
              <m:sty m:val="p"/>
            </m:rPr>
            <w:rPr>
              <w:rFonts w:ascii="Cambria Math" w:hAnsi="Cambria Math" w:cs="宋体" w:hint="eastAsia"/>
              <w:kern w:val="0"/>
              <w:sz w:val="24"/>
              <w:szCs w:val="24"/>
            </w:rPr>
            <m:t>=</m:t>
          </m:r>
          <m:r>
            <m:rPr>
              <m:sty m:val="p"/>
            </m:rPr>
            <w:rPr>
              <w:rFonts w:ascii="Cambria Math" w:hAnsi="Cambria Math" w:cs="宋体"/>
              <w:kern w:val="0"/>
              <w:sz w:val="24"/>
              <w:szCs w:val="24"/>
            </w:rPr>
            <m:t>D+E</m:t>
          </m:r>
        </m:oMath>
      </m:oMathPara>
    </w:p>
    <w:p w:rsidR="00881ACB" w:rsidRDefault="006765BD">
      <w:pPr>
        <w:tabs>
          <w:tab w:val="left" w:pos="1080"/>
        </w:tabs>
        <w:spacing w:line="300" w:lineRule="auto"/>
        <w:rPr>
          <w:rFonts w:ascii="微软雅黑" w:eastAsia="微软雅黑" w:hAnsi="微软雅黑"/>
          <w:b/>
          <w:bCs/>
          <w:sz w:val="28"/>
          <w:szCs w:val="28"/>
        </w:rPr>
      </w:pPr>
      <w:r>
        <w:rPr>
          <w:rFonts w:ascii="微软雅黑" w:eastAsia="微软雅黑" w:hAnsi="微软雅黑" w:hint="eastAsia"/>
          <w:b/>
          <w:bCs/>
          <w:sz w:val="28"/>
          <w:szCs w:val="28"/>
        </w:rPr>
        <w:t>二</w:t>
      </w:r>
      <w:r>
        <w:rPr>
          <w:rFonts w:ascii="微软雅黑" w:eastAsia="微软雅黑" w:hAnsi="微软雅黑"/>
          <w:b/>
          <w:bCs/>
          <w:sz w:val="28"/>
          <w:szCs w:val="28"/>
        </w:rPr>
        <w:t>、智能</w:t>
      </w:r>
      <w:r>
        <w:rPr>
          <w:rFonts w:ascii="微软雅黑" w:eastAsia="微软雅黑" w:hAnsi="微软雅黑" w:hint="eastAsia"/>
          <w:b/>
          <w:bCs/>
          <w:sz w:val="28"/>
          <w:szCs w:val="28"/>
        </w:rPr>
        <w:t>类</w:t>
      </w:r>
      <w:r>
        <w:rPr>
          <w:rFonts w:ascii="微软雅黑" w:eastAsia="微软雅黑" w:hAnsi="微软雅黑"/>
          <w:b/>
          <w:bCs/>
          <w:sz w:val="28"/>
          <w:szCs w:val="28"/>
        </w:rPr>
        <w:t>竞赛</w:t>
      </w:r>
      <w:r>
        <w:rPr>
          <w:rFonts w:ascii="微软雅黑" w:eastAsia="微软雅黑" w:hAnsi="微软雅黑" w:hint="eastAsia"/>
          <w:b/>
          <w:bCs/>
          <w:sz w:val="28"/>
          <w:szCs w:val="28"/>
        </w:rPr>
        <w:t>项目</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1</w:t>
      </w:r>
      <w:r>
        <w:rPr>
          <w:rFonts w:ascii="微软雅黑" w:eastAsia="微软雅黑" w:hAnsi="微软雅黑" w:cs="Times New Roman" w:hint="eastAsia"/>
          <w:b/>
          <w:bCs/>
          <w:sz w:val="28"/>
          <w:szCs w:val="28"/>
        </w:rPr>
        <w:t xml:space="preserve">. </w:t>
      </w:r>
      <w:r>
        <w:rPr>
          <w:rFonts w:ascii="微软雅黑" w:eastAsia="微软雅黑" w:hAnsi="微软雅黑" w:cs="Times New Roman"/>
          <w:b/>
          <w:bCs/>
          <w:sz w:val="28"/>
          <w:szCs w:val="28"/>
        </w:rPr>
        <w:t>竞赛</w:t>
      </w:r>
      <w:r>
        <w:rPr>
          <w:rFonts w:ascii="微软雅黑" w:eastAsia="微软雅黑" w:hAnsi="微软雅黑" w:cs="Times New Roman" w:hint="eastAsia"/>
          <w:b/>
          <w:bCs/>
          <w:sz w:val="28"/>
          <w:szCs w:val="28"/>
        </w:rPr>
        <w:t>命题</w:t>
      </w:r>
    </w:p>
    <w:p w:rsidR="00881ACB" w:rsidRDefault="006765BD">
      <w:pPr>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自主</w:t>
      </w:r>
      <w:r>
        <w:rPr>
          <w:rFonts w:ascii="Times New Roman" w:hAnsi="Times New Roman" w:cs="Times New Roman"/>
          <w:bCs/>
          <w:sz w:val="24"/>
          <w:szCs w:val="24"/>
        </w:rPr>
        <w:t>设计并制作一</w:t>
      </w:r>
      <w:r>
        <w:rPr>
          <w:rFonts w:ascii="Times New Roman" w:hAnsi="Times New Roman" w:cs="Times New Roman" w:hint="eastAsia"/>
          <w:bCs/>
          <w:sz w:val="24"/>
          <w:szCs w:val="24"/>
        </w:rPr>
        <w:t>款能执行物料</w:t>
      </w:r>
      <w:r>
        <w:rPr>
          <w:rFonts w:ascii="Times New Roman" w:hAnsi="Times New Roman" w:cs="Times New Roman"/>
          <w:bCs/>
          <w:sz w:val="24"/>
          <w:szCs w:val="24"/>
        </w:rPr>
        <w:t>搬运</w:t>
      </w:r>
      <w:r>
        <w:rPr>
          <w:rFonts w:ascii="Times New Roman" w:hAnsi="Times New Roman" w:cs="Times New Roman" w:hint="eastAsia"/>
          <w:bCs/>
          <w:sz w:val="24"/>
          <w:szCs w:val="24"/>
        </w:rPr>
        <w:t>任务的</w:t>
      </w:r>
      <w:r>
        <w:rPr>
          <w:rFonts w:ascii="Times New Roman" w:hAnsi="Times New Roman" w:cs="Times New Roman"/>
          <w:bCs/>
          <w:sz w:val="24"/>
          <w:szCs w:val="24"/>
        </w:rPr>
        <w:t>电动智能搬运车</w:t>
      </w:r>
      <w:r>
        <w:rPr>
          <w:rFonts w:ascii="Times New Roman" w:hAnsi="Times New Roman" w:cs="Times New Roman" w:hint="eastAsia"/>
          <w:bCs/>
          <w:sz w:val="24"/>
          <w:szCs w:val="24"/>
        </w:rPr>
        <w:t>（简称：电动车）。</w:t>
      </w:r>
      <w:r>
        <w:rPr>
          <w:rFonts w:ascii="Times New Roman" w:hAnsi="Times New Roman" w:cs="Times New Roman" w:hint="eastAsia"/>
          <w:bCs/>
          <w:sz w:val="24"/>
          <w:szCs w:val="24"/>
        </w:rPr>
        <w:lastRenderedPageBreak/>
        <w:t>该电动车能够在规定场地内自主行走、寻找、避障等，</w:t>
      </w:r>
      <w:r>
        <w:rPr>
          <w:rFonts w:ascii="Times New Roman" w:hAnsi="Times New Roman" w:cs="Times New Roman"/>
          <w:bCs/>
          <w:sz w:val="24"/>
          <w:szCs w:val="24"/>
        </w:rPr>
        <w:t>通过扫描二维码</w:t>
      </w:r>
      <w:r>
        <w:rPr>
          <w:rFonts w:ascii="Times New Roman" w:hAnsi="Times New Roman" w:cs="Times New Roman" w:hint="eastAsia"/>
          <w:bCs/>
          <w:sz w:val="24"/>
          <w:szCs w:val="24"/>
        </w:rPr>
        <w:t>领取任务，</w:t>
      </w:r>
      <w:r>
        <w:rPr>
          <w:rFonts w:ascii="Times New Roman" w:hAnsi="Times New Roman" w:cs="Times New Roman"/>
          <w:bCs/>
          <w:sz w:val="24"/>
          <w:szCs w:val="24"/>
        </w:rPr>
        <w:t>自</w:t>
      </w:r>
      <w:r>
        <w:rPr>
          <w:rFonts w:ascii="Times New Roman" w:hAnsi="Times New Roman" w:cs="Times New Roman" w:hint="eastAsia"/>
          <w:bCs/>
          <w:sz w:val="24"/>
          <w:szCs w:val="24"/>
        </w:rPr>
        <w:t>主按任务要求将其物料</w:t>
      </w:r>
      <w:r>
        <w:rPr>
          <w:rFonts w:ascii="Times New Roman" w:hAnsi="Times New Roman" w:cs="Times New Roman"/>
          <w:bCs/>
          <w:sz w:val="24"/>
          <w:szCs w:val="24"/>
        </w:rPr>
        <w:t>搬运</w:t>
      </w:r>
      <w:r>
        <w:rPr>
          <w:rFonts w:ascii="Times New Roman" w:hAnsi="Times New Roman" w:cs="Times New Roman" w:hint="eastAsia"/>
          <w:bCs/>
          <w:sz w:val="24"/>
          <w:szCs w:val="24"/>
        </w:rPr>
        <w:t>至</w:t>
      </w:r>
      <w:r>
        <w:rPr>
          <w:rFonts w:ascii="Times New Roman" w:hAnsi="Times New Roman" w:cs="Times New Roman"/>
          <w:bCs/>
          <w:sz w:val="24"/>
          <w:szCs w:val="24"/>
        </w:rPr>
        <w:t>指定</w:t>
      </w:r>
      <w:r>
        <w:rPr>
          <w:rFonts w:ascii="Times New Roman" w:hAnsi="Times New Roman" w:cs="Times New Roman" w:hint="eastAsia"/>
          <w:bCs/>
          <w:sz w:val="24"/>
          <w:szCs w:val="24"/>
        </w:rPr>
        <w:t>地点，并按照要求的位置和方向精准摆放</w:t>
      </w:r>
      <w:r>
        <w:rPr>
          <w:rFonts w:ascii="Times New Roman" w:hAnsi="Times New Roman" w:cs="Times New Roman"/>
          <w:bCs/>
          <w:sz w:val="24"/>
          <w:szCs w:val="24"/>
        </w:rPr>
        <w:t>。</w:t>
      </w:r>
    </w:p>
    <w:p w:rsidR="00881ACB" w:rsidRDefault="006765BD">
      <w:pPr>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本项目参赛所要求的实物和文件</w:t>
      </w:r>
      <w:r>
        <w:rPr>
          <w:rFonts w:ascii="Times New Roman" w:hAnsi="Times New Roman" w:cs="Times New Roman"/>
          <w:bCs/>
          <w:sz w:val="24"/>
          <w:szCs w:val="24"/>
        </w:rPr>
        <w:t>均由参赛学生自主完成。</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2</w:t>
      </w:r>
      <w:r>
        <w:rPr>
          <w:rFonts w:ascii="微软雅黑" w:eastAsia="微软雅黑" w:hAnsi="微软雅黑" w:cs="Times New Roman" w:hint="eastAsia"/>
          <w:b/>
          <w:bCs/>
          <w:sz w:val="28"/>
          <w:szCs w:val="28"/>
        </w:rPr>
        <w:t>.</w:t>
      </w:r>
      <w:r>
        <w:rPr>
          <w:rFonts w:ascii="微软雅黑" w:eastAsia="微软雅黑" w:hAnsi="微软雅黑" w:cs="Times New Roman" w:hint="eastAsia"/>
          <w:b/>
          <w:bCs/>
          <w:sz w:val="28"/>
          <w:szCs w:val="28"/>
        </w:rPr>
        <w:t>竞赛项目</w:t>
      </w:r>
      <w:r>
        <w:rPr>
          <w:rFonts w:ascii="微软雅黑" w:eastAsia="微软雅黑" w:hAnsi="微软雅黑" w:cs="Times New Roman"/>
          <w:b/>
          <w:bCs/>
          <w:sz w:val="28"/>
          <w:szCs w:val="28"/>
        </w:rPr>
        <w:t>要求</w:t>
      </w:r>
    </w:p>
    <w:p w:rsidR="00881ACB" w:rsidRDefault="006765BD">
      <w:pPr>
        <w:pStyle w:val="ad"/>
      </w:pPr>
      <w:r>
        <w:rPr>
          <w:rFonts w:hint="eastAsia"/>
        </w:rPr>
        <w:t>项目要求包括电动车功能、控制、机械结构与外形尺寸等，同时还包括竞赛场地设置、搬运物料及任务编码等环境设置要求，决赛阶段电动车完成的任务以竞赛项目要求为基础。</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2.1 </w:t>
      </w:r>
      <w:r>
        <w:rPr>
          <w:rFonts w:ascii="Times New Roman" w:hAnsi="Times New Roman" w:cs="Times New Roman" w:hint="eastAsia"/>
          <w:b/>
          <w:bCs/>
          <w:sz w:val="24"/>
          <w:szCs w:val="24"/>
        </w:rPr>
        <w:t>电动车功能要求</w:t>
      </w:r>
    </w:p>
    <w:p w:rsidR="00881ACB" w:rsidRDefault="006765BD">
      <w:pPr>
        <w:pStyle w:val="ad"/>
      </w:pPr>
      <w:r>
        <w:rPr>
          <w:rFonts w:hint="eastAsia"/>
        </w:rPr>
        <w:t>电动车</w:t>
      </w:r>
      <w:r>
        <w:t>应具有</w:t>
      </w:r>
      <w:r>
        <w:rPr>
          <w:rFonts w:hint="eastAsia"/>
        </w:rPr>
        <w:t>自主定位、自主移动、自主避障、</w:t>
      </w:r>
      <w:r>
        <w:t>二维码</w:t>
      </w:r>
      <w:r>
        <w:rPr>
          <w:rFonts w:hint="eastAsia"/>
        </w:rPr>
        <w:t>读取</w:t>
      </w:r>
      <w:r>
        <w:t>、</w:t>
      </w:r>
      <w:r>
        <w:rPr>
          <w:rFonts w:hint="eastAsia"/>
        </w:rPr>
        <w:t>物料位置、颜色及形状识别、物料抓取与</w:t>
      </w:r>
      <w:r>
        <w:t>搬运</w:t>
      </w:r>
      <w:r>
        <w:rPr>
          <w:rFonts w:hint="eastAsia"/>
        </w:rPr>
        <w:t>、</w:t>
      </w:r>
      <w:r>
        <w:rPr>
          <w:rFonts w:ascii="Times New Roman" w:hAnsi="Times New Roman" w:cs="Times New Roman" w:hint="eastAsia"/>
          <w:bCs/>
        </w:rPr>
        <w:t>堆垛姿态、</w:t>
      </w:r>
      <w:r>
        <w:rPr>
          <w:rFonts w:hint="eastAsia"/>
        </w:rPr>
        <w:t>路径规划</w:t>
      </w:r>
      <w:r>
        <w:t>等功能</w:t>
      </w:r>
      <w:r>
        <w:rPr>
          <w:rFonts w:hint="eastAsia"/>
        </w:rPr>
        <w:t>；</w:t>
      </w:r>
      <w:r>
        <w:t>竞赛过程由</w:t>
      </w:r>
      <w:r>
        <w:rPr>
          <w:rFonts w:hint="eastAsia"/>
        </w:rPr>
        <w:t>电动车自主运行</w:t>
      </w:r>
      <w:r>
        <w:t>，不允许使用遥控</w:t>
      </w:r>
      <w:r>
        <w:rPr>
          <w:rFonts w:hint="eastAsia"/>
        </w:rPr>
        <w:t>等人机</w:t>
      </w:r>
      <w:r>
        <w:t>交互</w:t>
      </w:r>
      <w:r>
        <w:rPr>
          <w:rFonts w:hint="eastAsia"/>
        </w:rPr>
        <w:t>手段及除电动车本体之外的任何辅助装置</w:t>
      </w:r>
      <w:r>
        <w:t>。</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2.2 </w:t>
      </w:r>
      <w:r>
        <w:rPr>
          <w:rFonts w:ascii="Times New Roman" w:hAnsi="Times New Roman" w:cs="Times New Roman" w:hint="eastAsia"/>
          <w:b/>
          <w:bCs/>
          <w:sz w:val="24"/>
          <w:szCs w:val="24"/>
        </w:rPr>
        <w:t>电动车</w:t>
      </w:r>
      <w:r>
        <w:rPr>
          <w:rFonts w:ascii="Times New Roman" w:hAnsi="Times New Roman" w:cs="Times New Roman"/>
          <w:b/>
          <w:bCs/>
          <w:sz w:val="24"/>
          <w:szCs w:val="24"/>
        </w:rPr>
        <w:t>电控</w:t>
      </w:r>
      <w:r>
        <w:rPr>
          <w:rFonts w:ascii="Times New Roman" w:hAnsi="Times New Roman" w:cs="Times New Roman" w:hint="eastAsia"/>
          <w:b/>
          <w:bCs/>
          <w:sz w:val="24"/>
          <w:szCs w:val="24"/>
        </w:rPr>
        <w:t>及驱动要求</w:t>
      </w:r>
    </w:p>
    <w:p w:rsidR="00881ACB" w:rsidRDefault="006765BD">
      <w:pPr>
        <w:pStyle w:val="ad"/>
      </w:pPr>
      <w:r>
        <w:rPr>
          <w:rFonts w:hint="eastAsia"/>
        </w:rPr>
        <w:t>电动车所用</w:t>
      </w:r>
      <w:r>
        <w:t>传感器和电机的种类及数量不限。</w:t>
      </w:r>
      <w:r>
        <w:rPr>
          <w:rFonts w:hint="eastAsia"/>
        </w:rPr>
        <w:t>要求在电动车的醒目位置安装有任务码显示装置，该装置能够持续显示所有任务信息直至比赛结束。电动车采用电池供电，供电电压限制在</w:t>
      </w:r>
      <w:r>
        <w:rPr>
          <w:rFonts w:hint="eastAsia"/>
        </w:rPr>
        <w:t>12V</w:t>
      </w:r>
      <w:r>
        <w:rPr>
          <w:rFonts w:hint="eastAsia"/>
        </w:rPr>
        <w:t>以下（含</w:t>
      </w:r>
      <w:r>
        <w:rPr>
          <w:rFonts w:hint="eastAsia"/>
        </w:rPr>
        <w:t>12V</w:t>
      </w:r>
      <w:r>
        <w:rPr>
          <w:rFonts w:hint="eastAsia"/>
        </w:rPr>
        <w:t>），电池随车装载，场内赛程中不能更换。</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2.3 </w:t>
      </w:r>
      <w:r>
        <w:rPr>
          <w:rFonts w:ascii="Times New Roman" w:hAnsi="Times New Roman" w:cs="Times New Roman" w:hint="eastAsia"/>
          <w:b/>
          <w:bCs/>
          <w:sz w:val="24"/>
          <w:szCs w:val="24"/>
        </w:rPr>
        <w:t>电动车的机械结构要求</w:t>
      </w:r>
    </w:p>
    <w:p w:rsidR="00881ACB" w:rsidRDefault="006765BD">
      <w:pPr>
        <w:pStyle w:val="ad"/>
      </w:pPr>
      <w:r>
        <w:rPr>
          <w:rFonts w:hint="eastAsia"/>
        </w:rPr>
        <w:t>自主设计并制造电动车的机械部分，该部分允许采用标准紧固件、标准结构零件及各类轴承，不允许使用成品套件。电动车的行走方式、机械手臂的结构形式均不限制。电动车腕部与手爪的连接界面结构自行确定。</w:t>
      </w:r>
    </w:p>
    <w:p w:rsidR="00881ACB" w:rsidRDefault="006765BD">
      <w:pPr>
        <w:pStyle w:val="ad"/>
      </w:pPr>
      <w:r>
        <w:rPr>
          <w:rFonts w:hint="eastAsia"/>
        </w:rPr>
        <w:t>除手爪及机械臂（选做）需要在竞赛现场设计制作外，其他均在校内完成，所用材料自定。</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2.4 </w:t>
      </w:r>
      <w:r>
        <w:rPr>
          <w:rFonts w:ascii="Times New Roman" w:hAnsi="Times New Roman" w:cs="Times New Roman" w:hint="eastAsia"/>
          <w:b/>
          <w:bCs/>
          <w:sz w:val="24"/>
          <w:szCs w:val="24"/>
        </w:rPr>
        <w:t>电动车外形尺寸要求</w:t>
      </w:r>
    </w:p>
    <w:p w:rsidR="00881ACB" w:rsidRDefault="006765BD">
      <w:pPr>
        <w:pStyle w:val="ad"/>
      </w:pPr>
      <w:r>
        <w:rPr>
          <w:rFonts w:hint="eastAsia"/>
        </w:rPr>
        <w:t>电动车（含手臂）</w:t>
      </w:r>
      <w:r>
        <w:rPr>
          <w:rFonts w:cs="宋体" w:hint="eastAsia"/>
          <w:kern w:val="0"/>
        </w:rPr>
        <w:t>电动车尺寸必须满足出发状态下电动车</w:t>
      </w:r>
      <w:r>
        <w:rPr>
          <w:rFonts w:ascii="宋体" w:eastAsia="宋体" w:hAnsi="宋体" w:cs="宋体"/>
          <w:spacing w:val="2"/>
        </w:rPr>
        <w:t>外形</w:t>
      </w:r>
      <w:r>
        <w:rPr>
          <w:rFonts w:ascii="宋体" w:eastAsia="宋体" w:hAnsi="宋体" w:cs="宋体" w:hint="eastAsia"/>
          <w:spacing w:val="2"/>
        </w:rPr>
        <w:t>尺寸包络</w:t>
      </w:r>
      <w:r>
        <w:rPr>
          <w:rFonts w:ascii="宋体" w:eastAsia="宋体" w:hAnsi="宋体" w:cs="宋体" w:hint="eastAsia"/>
          <w:spacing w:val="4"/>
        </w:rPr>
        <w:t>在边长</w:t>
      </w:r>
      <w:r>
        <w:rPr>
          <w:rFonts w:ascii="宋体" w:eastAsia="宋体" w:hAnsi="宋体" w:cs="宋体" w:hint="eastAsia"/>
        </w:rPr>
        <w:t>3</w:t>
      </w:r>
      <w:r>
        <w:rPr>
          <w:rFonts w:ascii="宋体" w:eastAsia="宋体" w:hAnsi="宋体" w:cs="宋体"/>
        </w:rPr>
        <w:t>00mm</w:t>
      </w:r>
      <w:r>
        <w:rPr>
          <w:rFonts w:ascii="宋体" w:eastAsia="宋体" w:hAnsi="宋体" w:cs="宋体" w:hint="eastAsia"/>
        </w:rPr>
        <w:t>的立方体内</w:t>
      </w:r>
      <w:r>
        <w:rPr>
          <w:rFonts w:hint="eastAsia"/>
        </w:rPr>
        <w:t>方可参加比赛。允许电动车结构设计为可折叠形式，但离</w:t>
      </w:r>
      <w:r>
        <w:rPr>
          <w:rFonts w:hint="eastAsia"/>
        </w:rPr>
        <w:lastRenderedPageBreak/>
        <w:t>开出发区域后才可自行展开。</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2.</w:t>
      </w:r>
      <w:r>
        <w:rPr>
          <w:rFonts w:ascii="Times New Roman" w:hAnsi="Times New Roman" w:cs="Times New Roman"/>
          <w:b/>
          <w:bCs/>
          <w:sz w:val="24"/>
          <w:szCs w:val="24"/>
        </w:rPr>
        <w:t>5</w:t>
      </w:r>
      <w:r>
        <w:rPr>
          <w:rFonts w:ascii="Times New Roman" w:hAnsi="Times New Roman" w:cs="Times New Roman" w:hint="eastAsia"/>
          <w:b/>
          <w:bCs/>
          <w:sz w:val="24"/>
          <w:szCs w:val="24"/>
        </w:rPr>
        <w:t xml:space="preserve"> </w:t>
      </w:r>
      <w:r>
        <w:rPr>
          <w:rFonts w:ascii="Times New Roman" w:hAnsi="Times New Roman" w:cs="Times New Roman" w:hint="eastAsia"/>
          <w:b/>
          <w:bCs/>
          <w:sz w:val="24"/>
          <w:szCs w:val="24"/>
        </w:rPr>
        <w:t>竞赛</w:t>
      </w:r>
      <w:r>
        <w:rPr>
          <w:rFonts w:ascii="Times New Roman" w:hAnsi="Times New Roman" w:cs="Times New Roman"/>
          <w:b/>
          <w:bCs/>
          <w:sz w:val="24"/>
          <w:szCs w:val="24"/>
        </w:rPr>
        <w:t>场地</w:t>
      </w:r>
    </w:p>
    <w:p w:rsidR="00881ACB" w:rsidRDefault="006765BD">
      <w:pPr>
        <w:pStyle w:val="ad"/>
      </w:pPr>
      <w:r>
        <w:rPr>
          <w:rFonts w:hint="eastAsia"/>
        </w:rPr>
        <w:t>赛场尺寸为</w:t>
      </w:r>
      <w:r>
        <w:rPr>
          <w:rFonts w:hint="eastAsia"/>
        </w:rPr>
        <w:t>4800mm</w:t>
      </w:r>
      <w:r>
        <w:rPr>
          <w:rFonts w:hint="eastAsia"/>
        </w:rPr>
        <w:t>×</w:t>
      </w:r>
      <w:r>
        <w:rPr>
          <w:rFonts w:hint="eastAsia"/>
        </w:rPr>
        <w:t>2400mm</w:t>
      </w:r>
      <w:r>
        <w:rPr>
          <w:rFonts w:hint="eastAsia"/>
        </w:rPr>
        <w:t>的长方形平面区域，周围设有高度为</w:t>
      </w:r>
      <w:r>
        <w:rPr>
          <w:rFonts w:hint="eastAsia"/>
        </w:rPr>
        <w:t>100mm</w:t>
      </w:r>
      <w:r>
        <w:rPr>
          <w:rFonts w:hint="eastAsia"/>
        </w:rPr>
        <w:t>的白色或其他浅色围挡板。赛道地面为木地板上铺浅黄色亚光的宝丽布（也称喷绘黑白布：</w:t>
      </w:r>
      <w:r>
        <w:t>由双层</w:t>
      </w:r>
      <w:r>
        <w:t>PVC</w:t>
      </w:r>
      <w:r>
        <w:t>和一层高强度的</w:t>
      </w:r>
      <w:r>
        <w:rPr>
          <w:rFonts w:hint="eastAsia"/>
        </w:rPr>
        <w:t>网格布</w:t>
      </w:r>
      <w:r>
        <w:t>组成</w:t>
      </w:r>
      <w:r>
        <w:rPr>
          <w:rFonts w:hint="eastAsia"/>
        </w:rPr>
        <w:t>）而成；经线为线宽</w:t>
      </w:r>
      <w:r>
        <w:rPr>
          <w:rFonts w:hint="eastAsia"/>
        </w:rPr>
        <w:t>20mm</w:t>
      </w:r>
      <w:r>
        <w:rPr>
          <w:rFonts w:hint="eastAsia"/>
        </w:rPr>
        <w:t>的亚光黑色（可以是亚光黑胶布），纬线线宽为</w:t>
      </w:r>
      <w:r>
        <w:rPr>
          <w:rFonts w:hint="eastAsia"/>
        </w:rPr>
        <w:t>15+10</w:t>
      </w:r>
      <w:r>
        <w:rPr>
          <w:rFonts w:hint="eastAsia"/>
        </w:rPr>
        <w:t>（间隔）</w:t>
      </w:r>
      <w:r>
        <w:rPr>
          <w:rFonts w:hint="eastAsia"/>
        </w:rPr>
        <w:t>+15mm</w:t>
      </w:r>
      <w:r>
        <w:rPr>
          <w:rFonts w:hint="eastAsia"/>
        </w:rPr>
        <w:t>的亚光黑色双线（可以是亚光黑胶布），可用于电动车行走的地面坐标位置判断。</w:t>
      </w:r>
    </w:p>
    <w:p w:rsidR="00881ACB" w:rsidRDefault="006765BD">
      <w:pPr>
        <w:pStyle w:val="ad"/>
      </w:pPr>
      <w:r>
        <w:rPr>
          <w:rFonts w:hint="eastAsia"/>
        </w:rPr>
        <w:t>在比赛场地内，结合企业的现场环境，设置原料区、加工区和成品区。原料区尺寸（长×宽×高）为</w:t>
      </w:r>
      <w:r>
        <w:rPr>
          <w:rFonts w:hint="eastAsia"/>
        </w:rPr>
        <w:t>500</w:t>
      </w:r>
      <w:r>
        <w:rPr>
          <w:rFonts w:hint="eastAsia"/>
        </w:rPr>
        <w:t>×</w:t>
      </w:r>
      <w:r>
        <w:rPr>
          <w:rFonts w:hint="eastAsia"/>
        </w:rPr>
        <w:t>160</w:t>
      </w:r>
      <w:r>
        <w:rPr>
          <w:rFonts w:hint="eastAsia"/>
        </w:rPr>
        <w:t>×</w:t>
      </w:r>
      <w:r>
        <w:rPr>
          <w:rFonts w:hint="eastAsia"/>
        </w:rPr>
        <w:t>80</w:t>
      </w:r>
      <w:r>
        <w:rPr>
          <w:rFonts w:hint="eastAsia"/>
        </w:rPr>
        <w:t>（</w:t>
      </w:r>
      <w:r>
        <w:rPr>
          <w:rFonts w:hint="eastAsia"/>
        </w:rPr>
        <w:t>mm</w:t>
      </w:r>
      <w:r>
        <w:rPr>
          <w:rFonts w:hint="eastAsia"/>
        </w:rPr>
        <w:t>），木质或塑木材料，浅色亚光表面。加工区和成品区的尺寸（长×宽）均为</w:t>
      </w:r>
      <w:r>
        <w:rPr>
          <w:rFonts w:hint="eastAsia"/>
        </w:rPr>
        <w:t>800</w:t>
      </w:r>
      <w:r>
        <w:rPr>
          <w:rFonts w:hint="eastAsia"/>
        </w:rPr>
        <w:t>×</w:t>
      </w:r>
      <w:r>
        <w:rPr>
          <w:rFonts w:hint="eastAsia"/>
        </w:rPr>
        <w:t>300</w:t>
      </w:r>
      <w:r>
        <w:rPr>
          <w:rFonts w:hint="eastAsia"/>
        </w:rPr>
        <w:t>（</w:t>
      </w:r>
      <w:r>
        <w:rPr>
          <w:rFonts w:hint="eastAsia"/>
        </w:rPr>
        <w:t>mm</w:t>
      </w:r>
      <w:r>
        <w:rPr>
          <w:rFonts w:hint="eastAsia"/>
        </w:rPr>
        <w:t>），均由不同颜色的同心圆和十字线构成，每组同心圆和十字线为同一种颜色，用于测量摆放位置的准确程度。</w:t>
      </w:r>
    </w:p>
    <w:p w:rsidR="00881ACB" w:rsidRDefault="006765BD">
      <w:pPr>
        <w:pStyle w:val="ad"/>
      </w:pPr>
      <w:r>
        <w:rPr>
          <w:rFonts w:hint="eastAsia"/>
        </w:rPr>
        <w:t>在初赛时，竞赛场地内给定原料区、加工区和</w:t>
      </w:r>
      <w:r>
        <w:rPr>
          <w:rFonts w:hint="eastAsia"/>
        </w:rPr>
        <w:t>成品区</w:t>
      </w:r>
      <w:r>
        <w:rPr>
          <w:rFonts w:cs="宋体" w:hint="eastAsia"/>
          <w:kern w:val="0"/>
        </w:rPr>
        <w:t>相应的色环（如图</w:t>
      </w:r>
      <w:r>
        <w:rPr>
          <w:rFonts w:cs="宋体" w:hint="eastAsia"/>
          <w:kern w:val="0"/>
        </w:rPr>
        <w:t>4</w:t>
      </w:r>
      <w:r>
        <w:rPr>
          <w:rFonts w:cs="宋体" w:hint="eastAsia"/>
          <w:kern w:val="0"/>
        </w:rPr>
        <w:t>所示）</w:t>
      </w:r>
      <w:r>
        <w:rPr>
          <w:rFonts w:hint="eastAsia"/>
        </w:rPr>
        <w:t>的具体位置，</w:t>
      </w:r>
      <w:r>
        <w:rPr>
          <w:rFonts w:cs="宋体" w:hint="eastAsia"/>
          <w:kern w:val="0"/>
        </w:rPr>
        <w:t>图</w:t>
      </w:r>
      <w:r>
        <w:rPr>
          <w:rFonts w:cs="宋体" w:hint="eastAsia"/>
          <w:kern w:val="0"/>
        </w:rPr>
        <w:t>4</w:t>
      </w:r>
      <w:r>
        <w:rPr>
          <w:rFonts w:cs="宋体" w:hint="eastAsia"/>
          <w:kern w:val="0"/>
        </w:rPr>
        <w:t>中所示的</w:t>
      </w:r>
      <w:r>
        <w:rPr>
          <w:rFonts w:cs="宋体" w:hint="eastAsia"/>
          <w:kern w:val="0"/>
        </w:rPr>
        <w:t>X</w:t>
      </w:r>
      <w:r>
        <w:rPr>
          <w:rFonts w:cs="宋体" w:hint="eastAsia"/>
          <w:kern w:val="0"/>
        </w:rPr>
        <w:t>为物料直径（单位：</w:t>
      </w:r>
      <w:r>
        <w:rPr>
          <w:rFonts w:cs="宋体" w:hint="eastAsia"/>
          <w:kern w:val="0"/>
        </w:rPr>
        <w:t>mm</w:t>
      </w:r>
      <w:r>
        <w:rPr>
          <w:rFonts w:cs="宋体" w:hint="eastAsia"/>
          <w:kern w:val="0"/>
        </w:rPr>
        <w:t>），色环线宽为</w:t>
      </w:r>
      <w:r>
        <w:rPr>
          <w:rFonts w:cs="宋体" w:hint="eastAsia"/>
          <w:kern w:val="0"/>
        </w:rPr>
        <w:t>1.5mm</w:t>
      </w:r>
      <w:r>
        <w:rPr>
          <w:rFonts w:cs="宋体" w:hint="eastAsia"/>
          <w:kern w:val="0"/>
        </w:rPr>
        <w:t>，色环线尺寸均为外径尺寸。</w:t>
      </w:r>
      <w:r>
        <w:rPr>
          <w:rFonts w:hint="eastAsia"/>
        </w:rPr>
        <w:t>并以高度和宽度均为</w:t>
      </w:r>
      <w:r>
        <w:t>10</w:t>
      </w:r>
      <w:r>
        <w:rPr>
          <w:rFonts w:hint="eastAsia"/>
        </w:rPr>
        <w:t>0mm</w:t>
      </w:r>
      <w:r>
        <w:rPr>
          <w:rFonts w:hint="eastAsia"/>
        </w:rPr>
        <w:t>的挡板将场地一分为二，电动车只能在挡板所围区域内活动，如图</w:t>
      </w:r>
      <w:r>
        <w:rPr>
          <w:rFonts w:hint="eastAsia"/>
        </w:rPr>
        <w:t>5</w:t>
      </w:r>
      <w:r>
        <w:rPr>
          <w:rFonts w:hint="eastAsia"/>
        </w:rPr>
        <w:t>所示。</w:t>
      </w:r>
    </w:p>
    <w:p w:rsidR="00881ACB" w:rsidRDefault="006765BD">
      <w:pPr>
        <w:pStyle w:val="ad"/>
        <w:tabs>
          <w:tab w:val="left" w:pos="1701"/>
        </w:tabs>
        <w:ind w:firstLineChars="0" w:firstLine="0"/>
        <w:jc w:val="center"/>
      </w:pPr>
      <w:r>
        <w:rPr>
          <w:noProof/>
        </w:rPr>
        <w:drawing>
          <wp:inline distT="0" distB="0" distL="0" distR="0">
            <wp:extent cx="2654300" cy="2411095"/>
            <wp:effectExtent l="0" t="0" r="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cstate="print"/>
                    <a:srcRect l="32483" t="19240" r="31978" b="23388"/>
                    <a:stretch>
                      <a:fillRect/>
                    </a:stretch>
                  </pic:blipFill>
                  <pic:spPr>
                    <a:xfrm>
                      <a:off x="0" y="0"/>
                      <a:ext cx="2654300" cy="2411095"/>
                    </a:xfrm>
                    <a:prstGeom prst="rect">
                      <a:avLst/>
                    </a:prstGeom>
                    <a:ln>
                      <a:noFill/>
                    </a:ln>
                  </pic:spPr>
                </pic:pic>
              </a:graphicData>
            </a:graphic>
          </wp:inline>
        </w:drawing>
      </w:r>
    </w:p>
    <w:p w:rsidR="00881ACB" w:rsidRDefault="006765BD">
      <w:pPr>
        <w:pStyle w:val="ad"/>
        <w:ind w:leftChars="-34" w:left="-71" w:firstLineChars="33" w:firstLine="69"/>
        <w:jc w:val="center"/>
        <w:rPr>
          <w:rFonts w:ascii="宋体" w:eastAsia="宋体" w:hAnsi="宋体"/>
          <w:sz w:val="21"/>
          <w:szCs w:val="21"/>
        </w:rPr>
      </w:pPr>
      <w:r>
        <w:rPr>
          <w:rFonts w:ascii="宋体" w:eastAsia="宋体" w:hAnsi="宋体" w:hint="eastAsia"/>
          <w:sz w:val="21"/>
          <w:szCs w:val="21"/>
        </w:rPr>
        <w:t>图</w:t>
      </w:r>
      <w:r>
        <w:rPr>
          <w:rFonts w:ascii="宋体" w:eastAsia="宋体" w:hAnsi="宋体" w:hint="eastAsia"/>
          <w:sz w:val="21"/>
          <w:szCs w:val="21"/>
        </w:rPr>
        <w:t xml:space="preserve">4 </w:t>
      </w:r>
      <w:r>
        <w:rPr>
          <w:rFonts w:ascii="宋体" w:eastAsia="宋体" w:hAnsi="宋体" w:hint="eastAsia"/>
          <w:sz w:val="21"/>
          <w:szCs w:val="21"/>
        </w:rPr>
        <w:t>加工区及成品区色环样式及尺寸示意图</w:t>
      </w:r>
    </w:p>
    <w:p w:rsidR="00881ACB" w:rsidRDefault="006765BD">
      <w:pPr>
        <w:widowControl/>
        <w:jc w:val="center"/>
        <w:rPr>
          <w:rFonts w:ascii="宋体" w:eastAsia="宋体" w:hAnsi="宋体" w:cs="宋体"/>
          <w:kern w:val="0"/>
          <w:sz w:val="24"/>
          <w:szCs w:val="24"/>
        </w:rPr>
      </w:pPr>
      <w:r>
        <w:rPr>
          <w:rFonts w:ascii="宋体" w:eastAsia="宋体" w:hAnsi="宋体" w:cs="宋体"/>
          <w:noProof/>
          <w:kern w:val="0"/>
          <w:sz w:val="24"/>
          <w:szCs w:val="24"/>
        </w:rPr>
        <w:lastRenderedPageBreak/>
        <w:drawing>
          <wp:inline distT="0" distB="0" distL="0" distR="0">
            <wp:extent cx="5265420" cy="2795270"/>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6344"/>
                    <a:stretch>
                      <a:fillRect/>
                    </a:stretch>
                  </pic:blipFill>
                  <pic:spPr>
                    <a:xfrm>
                      <a:off x="0" y="0"/>
                      <a:ext cx="5265420" cy="2795752"/>
                    </a:xfrm>
                    <a:prstGeom prst="rect">
                      <a:avLst/>
                    </a:prstGeom>
                    <a:noFill/>
                    <a:ln>
                      <a:noFill/>
                    </a:ln>
                  </pic:spPr>
                </pic:pic>
              </a:graphicData>
            </a:graphic>
          </wp:inline>
        </w:drawing>
      </w:r>
    </w:p>
    <w:p w:rsidR="00881ACB" w:rsidRDefault="006765BD">
      <w:pPr>
        <w:pStyle w:val="ae"/>
        <w:spacing w:after="0"/>
      </w:pPr>
      <w:r>
        <w:t>图</w:t>
      </w:r>
      <w:r>
        <w:rPr>
          <w:rFonts w:hint="eastAsia"/>
        </w:rPr>
        <w:t>5</w:t>
      </w:r>
      <w:r>
        <w:rPr>
          <w:rFonts w:hint="eastAsia"/>
        </w:rPr>
        <w:t>电动车初赛赛场</w:t>
      </w:r>
      <w:r>
        <w:t>设置</w:t>
      </w:r>
      <w:r>
        <w:rPr>
          <w:rFonts w:hint="eastAsia"/>
        </w:rPr>
        <w:t>平面</w:t>
      </w:r>
      <w:r>
        <w:t>图</w:t>
      </w:r>
    </w:p>
    <w:p w:rsidR="00881ACB" w:rsidRDefault="006765BD">
      <w:pPr>
        <w:pStyle w:val="ad"/>
      </w:pPr>
      <w:r>
        <w:rPr>
          <w:rFonts w:hint="eastAsia"/>
        </w:rPr>
        <w:t>决赛时，场地中的挡板去掉，两个参赛电动车可以在比赛场地整个区域内活动，如图</w:t>
      </w:r>
      <w:r>
        <w:rPr>
          <w:rFonts w:hint="eastAsia"/>
        </w:rPr>
        <w:t>6</w:t>
      </w:r>
      <w:r>
        <w:rPr>
          <w:rFonts w:hint="eastAsia"/>
        </w:rPr>
        <w:t>所示，原料区、加工区、成品区的位置根据现场发布的任务设置。</w:t>
      </w:r>
    </w:p>
    <w:p w:rsidR="00881ACB" w:rsidRDefault="006765BD">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5265420" cy="281686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65420" cy="2816860"/>
                    </a:xfrm>
                    <a:prstGeom prst="rect">
                      <a:avLst/>
                    </a:prstGeom>
                    <a:noFill/>
                    <a:ln>
                      <a:noFill/>
                    </a:ln>
                  </pic:spPr>
                </pic:pic>
              </a:graphicData>
            </a:graphic>
          </wp:inline>
        </w:drawing>
      </w:r>
    </w:p>
    <w:p w:rsidR="00881ACB" w:rsidRDefault="006765BD">
      <w:pPr>
        <w:pStyle w:val="ae"/>
        <w:spacing w:after="0"/>
        <w:ind w:firstLine="420"/>
      </w:pPr>
      <w:r>
        <w:rPr>
          <w:rFonts w:hint="eastAsia"/>
        </w:rPr>
        <w:t>图</w:t>
      </w:r>
      <w:r>
        <w:rPr>
          <w:rFonts w:hint="eastAsia"/>
        </w:rPr>
        <w:t>6</w:t>
      </w:r>
      <w:r>
        <w:rPr>
          <w:rFonts w:hint="eastAsia"/>
        </w:rPr>
        <w:t>电动车决赛赛场图</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2.6 </w:t>
      </w:r>
      <w:r>
        <w:rPr>
          <w:rFonts w:ascii="Times New Roman" w:hAnsi="Times New Roman" w:cs="Times New Roman" w:hint="eastAsia"/>
          <w:b/>
          <w:bCs/>
          <w:sz w:val="24"/>
          <w:szCs w:val="24"/>
        </w:rPr>
        <w:t>搬运物料</w:t>
      </w:r>
    </w:p>
    <w:p w:rsidR="00881ACB" w:rsidRDefault="006765BD">
      <w:pPr>
        <w:pStyle w:val="ad"/>
      </w:pPr>
      <w:r>
        <w:t>初赛时待搬运物料</w:t>
      </w:r>
      <w:r>
        <w:rPr>
          <w:rFonts w:hint="eastAsia"/>
        </w:rPr>
        <w:t>直径为</w:t>
      </w:r>
      <w:r>
        <w:rPr>
          <w:rFonts w:hint="eastAsia"/>
        </w:rPr>
        <w:t>50mm</w:t>
      </w:r>
      <w:r>
        <w:rPr>
          <w:rFonts w:hint="eastAsia"/>
        </w:rPr>
        <w:t>，高度为</w:t>
      </w:r>
      <w:r>
        <w:rPr>
          <w:rFonts w:hint="eastAsia"/>
        </w:rPr>
        <w:t xml:space="preserve">80mm, </w:t>
      </w:r>
      <w:r>
        <w:rPr>
          <w:rFonts w:hint="eastAsia"/>
        </w:rPr>
        <w:t>重量约为</w:t>
      </w:r>
      <w:r>
        <w:rPr>
          <w:rFonts w:hint="eastAsia"/>
        </w:rPr>
        <w:t>60g</w:t>
      </w:r>
      <w:r>
        <w:rPr>
          <w:rFonts w:ascii="Times New Roman" w:hAnsi="Times New Roman" w:cs="Times New Roman" w:hint="eastAsia"/>
          <w:bCs/>
        </w:rPr>
        <w:t>的圆柱体</w:t>
      </w:r>
      <w:r>
        <w:rPr>
          <w:rFonts w:hint="eastAsia"/>
        </w:rPr>
        <w:t>。物料的材料为塑料或铝合金，</w:t>
      </w:r>
      <w:r>
        <w:t>表面粗糙度</w:t>
      </w:r>
      <w:r>
        <w:rPr>
          <w:rFonts w:hint="eastAsia"/>
        </w:rPr>
        <w:t>Ra</w:t>
      </w:r>
      <w:r>
        <w:rPr>
          <w:rFonts w:hint="eastAsia"/>
        </w:rPr>
        <w:t>≥</w:t>
      </w:r>
      <w:r>
        <w:rPr>
          <w:rFonts w:hint="eastAsia"/>
        </w:rPr>
        <w:t>3.2</w:t>
      </w:r>
      <w:r>
        <w:rPr>
          <w:rFonts w:hint="eastAsia"/>
        </w:rPr>
        <w:t>。物料</w:t>
      </w:r>
      <w:r>
        <w:t>有</w:t>
      </w:r>
      <w:r>
        <w:rPr>
          <w:rFonts w:hint="eastAsia"/>
        </w:rPr>
        <w:t>三种</w:t>
      </w:r>
      <w:r>
        <w:t>颜色</w:t>
      </w:r>
      <w:r>
        <w:rPr>
          <w:rFonts w:hint="eastAsia"/>
        </w:rPr>
        <w:t>：</w:t>
      </w:r>
      <w:r>
        <w:t>红（</w:t>
      </w:r>
      <w:r>
        <w:t>RGB</w:t>
      </w:r>
      <w:r>
        <w:rPr>
          <w:rFonts w:hint="eastAsia"/>
        </w:rPr>
        <w:t>值</w:t>
      </w:r>
      <w:r>
        <w:t>为</w:t>
      </w:r>
      <w:r>
        <w:t>255</w:t>
      </w:r>
      <w:r>
        <w:rPr>
          <w:rFonts w:hint="eastAsia"/>
        </w:rPr>
        <w:t>，</w:t>
      </w:r>
      <w:r>
        <w:rPr>
          <w:rFonts w:hint="eastAsia"/>
        </w:rPr>
        <w:t>0</w:t>
      </w:r>
      <w:r>
        <w:rPr>
          <w:rFonts w:hint="eastAsia"/>
        </w:rPr>
        <w:t>，</w:t>
      </w:r>
      <w:r>
        <w:rPr>
          <w:rFonts w:hint="eastAsia"/>
        </w:rPr>
        <w:t>0</w:t>
      </w:r>
      <w:r>
        <w:t>）、绿（</w:t>
      </w:r>
      <w:r>
        <w:t>RGB</w:t>
      </w:r>
      <w:r>
        <w:rPr>
          <w:rFonts w:hint="eastAsia"/>
        </w:rPr>
        <w:t>值</w:t>
      </w:r>
      <w:r>
        <w:t>为</w:t>
      </w:r>
      <w:r>
        <w:rPr>
          <w:rFonts w:hint="eastAsia"/>
        </w:rPr>
        <w:t>0</w:t>
      </w:r>
      <w:r>
        <w:rPr>
          <w:rFonts w:hint="eastAsia"/>
        </w:rPr>
        <w:t>，</w:t>
      </w:r>
      <w:r>
        <w:rPr>
          <w:rFonts w:hint="eastAsia"/>
        </w:rPr>
        <w:t>255</w:t>
      </w:r>
      <w:r>
        <w:rPr>
          <w:rFonts w:hint="eastAsia"/>
        </w:rPr>
        <w:t>，</w:t>
      </w:r>
      <w:r>
        <w:rPr>
          <w:rFonts w:hint="eastAsia"/>
        </w:rPr>
        <w:t>0</w:t>
      </w:r>
      <w:r>
        <w:t>）、蓝（</w:t>
      </w:r>
      <w:r>
        <w:t>RGB</w:t>
      </w:r>
      <w:r>
        <w:rPr>
          <w:rFonts w:hint="eastAsia"/>
        </w:rPr>
        <w:t>值</w:t>
      </w:r>
      <w:r>
        <w:t>为</w:t>
      </w:r>
      <w:r>
        <w:rPr>
          <w:rFonts w:hint="eastAsia"/>
        </w:rPr>
        <w:t>0</w:t>
      </w:r>
      <w:r>
        <w:rPr>
          <w:rFonts w:hint="eastAsia"/>
        </w:rPr>
        <w:t>，</w:t>
      </w:r>
      <w:r>
        <w:rPr>
          <w:rFonts w:hint="eastAsia"/>
        </w:rPr>
        <w:t>0</w:t>
      </w:r>
      <w:r>
        <w:rPr>
          <w:rFonts w:hint="eastAsia"/>
        </w:rPr>
        <w:t>，</w:t>
      </w:r>
      <w:r>
        <w:rPr>
          <w:rFonts w:hint="eastAsia"/>
        </w:rPr>
        <w:t>255</w:t>
      </w:r>
      <w:r>
        <w:t>）</w:t>
      </w:r>
      <w:r>
        <w:rPr>
          <w:rFonts w:hint="eastAsia"/>
        </w:rPr>
        <w:t>。</w:t>
      </w:r>
      <w:r>
        <w:t>三种</w:t>
      </w:r>
      <w:r>
        <w:rPr>
          <w:rFonts w:hint="eastAsia"/>
        </w:rPr>
        <w:t>不同</w:t>
      </w:r>
      <w:r>
        <w:t>颜色</w:t>
      </w:r>
      <w:r>
        <w:rPr>
          <w:rFonts w:hint="eastAsia"/>
        </w:rPr>
        <w:t>的</w:t>
      </w:r>
      <w:r>
        <w:t>物料随机放置在</w:t>
      </w:r>
      <w:r>
        <w:rPr>
          <w:rFonts w:hint="eastAsia"/>
        </w:rPr>
        <w:t>原料区</w:t>
      </w:r>
      <w:r>
        <w:t>，物料间距</w:t>
      </w:r>
      <w:r>
        <w:rPr>
          <w:rFonts w:hint="eastAsia"/>
        </w:rPr>
        <w:t>为</w:t>
      </w:r>
      <w:r>
        <w:rPr>
          <w:rFonts w:hint="eastAsia"/>
        </w:rPr>
        <w:t>150mm</w:t>
      </w:r>
      <w:r>
        <w:rPr>
          <w:rFonts w:hint="eastAsia"/>
        </w:rPr>
        <w:t>。</w:t>
      </w:r>
    </w:p>
    <w:p w:rsidR="00881ACB" w:rsidRDefault="006765BD">
      <w:pPr>
        <w:pStyle w:val="ad"/>
      </w:pPr>
      <w:r>
        <w:rPr>
          <w:rFonts w:hint="eastAsia"/>
        </w:rPr>
        <w:lastRenderedPageBreak/>
        <w:t>决赛时待搬运物料的颜色、材料和表面粗糙度与初赛时相同，形状为简单机械零件的抽象几何体（包括圆柱体、方形体、球体，以及组合体等），物料的各边长或直径尺寸限制在</w:t>
      </w:r>
      <w:r>
        <w:t>30</w:t>
      </w:r>
      <w:r>
        <w:rPr>
          <w:rFonts w:hint="eastAsia"/>
        </w:rPr>
        <w:t>～</w:t>
      </w:r>
      <w:r>
        <w:t>80mm</w:t>
      </w:r>
      <w:r>
        <w:rPr>
          <w:rFonts w:hint="eastAsia"/>
        </w:rPr>
        <w:t>范围，重量范围为</w:t>
      </w:r>
      <w:r>
        <w:t>40</w:t>
      </w:r>
      <w:r>
        <w:rPr>
          <w:rFonts w:hint="eastAsia"/>
        </w:rPr>
        <w:t>～</w:t>
      </w:r>
      <w:r>
        <w:t>80g</w:t>
      </w:r>
      <w:r>
        <w:rPr>
          <w:rFonts w:hint="eastAsia"/>
        </w:rPr>
        <w:t>，以上形状和参数的具体选择将通过现</w:t>
      </w:r>
      <w:r>
        <w:rPr>
          <w:rFonts w:hint="eastAsia"/>
        </w:rPr>
        <w:t>场抽签决定。</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2.7 </w:t>
      </w:r>
      <w:r>
        <w:rPr>
          <w:rFonts w:ascii="Times New Roman" w:hAnsi="Times New Roman" w:cs="Times New Roman" w:hint="eastAsia"/>
          <w:b/>
          <w:bCs/>
          <w:sz w:val="24"/>
          <w:szCs w:val="24"/>
        </w:rPr>
        <w:t>任务编码</w:t>
      </w:r>
    </w:p>
    <w:p w:rsidR="00881ACB" w:rsidRDefault="006765BD">
      <w:pPr>
        <w:pStyle w:val="ad"/>
      </w:pPr>
      <w:r>
        <w:rPr>
          <w:rFonts w:hint="eastAsia"/>
        </w:rPr>
        <w:t>任务编码被设置为“</w:t>
      </w:r>
      <w:r>
        <w:rPr>
          <w:rFonts w:hint="eastAsia"/>
        </w:rPr>
        <w:t>1</w:t>
      </w:r>
      <w:r>
        <w:rPr>
          <w:rFonts w:hint="eastAsia"/>
        </w:rPr>
        <w:t>”、“</w:t>
      </w:r>
      <w:r>
        <w:rPr>
          <w:rFonts w:hint="eastAsia"/>
        </w:rPr>
        <w:t>2</w:t>
      </w:r>
      <w:r>
        <w:rPr>
          <w:rFonts w:hint="eastAsia"/>
        </w:rPr>
        <w:t>”、“</w:t>
      </w:r>
      <w:r>
        <w:rPr>
          <w:rFonts w:hint="eastAsia"/>
        </w:rPr>
        <w:t>3</w:t>
      </w:r>
      <w:r>
        <w:rPr>
          <w:rFonts w:hint="eastAsia"/>
        </w:rPr>
        <w:t>”三个数字的组合，如“</w:t>
      </w:r>
      <w:r>
        <w:rPr>
          <w:rFonts w:hint="eastAsia"/>
        </w:rPr>
        <w:t>123</w:t>
      </w:r>
      <w:r>
        <w:rPr>
          <w:rFonts w:hint="eastAsia"/>
        </w:rPr>
        <w:t>”、“</w:t>
      </w:r>
      <w:r>
        <w:rPr>
          <w:rFonts w:hint="eastAsia"/>
        </w:rPr>
        <w:t>321</w:t>
      </w:r>
      <w:r>
        <w:rPr>
          <w:rFonts w:hint="eastAsia"/>
        </w:rPr>
        <w:t>”等。其中，“</w:t>
      </w:r>
      <w:r>
        <w:rPr>
          <w:rFonts w:hint="eastAsia"/>
        </w:rPr>
        <w:t>1</w:t>
      </w:r>
      <w:r>
        <w:rPr>
          <w:rFonts w:hint="eastAsia"/>
        </w:rPr>
        <w:t>”为红色</w:t>
      </w:r>
      <w:r>
        <w:t>（</w:t>
      </w:r>
      <w:r>
        <w:t>RGB</w:t>
      </w:r>
      <w:r>
        <w:rPr>
          <w:rFonts w:hint="eastAsia"/>
        </w:rPr>
        <w:t>值</w:t>
      </w:r>
      <w:r>
        <w:t>为</w:t>
      </w:r>
      <w:r>
        <w:rPr>
          <w:rFonts w:hint="eastAsia"/>
        </w:rPr>
        <w:t>255</w:t>
      </w:r>
      <w:r>
        <w:rPr>
          <w:rFonts w:hint="eastAsia"/>
        </w:rPr>
        <w:t>，</w:t>
      </w:r>
      <w:r>
        <w:rPr>
          <w:rFonts w:hint="eastAsia"/>
        </w:rPr>
        <w:t>0</w:t>
      </w:r>
      <w:r>
        <w:rPr>
          <w:rFonts w:hint="eastAsia"/>
        </w:rPr>
        <w:t>，</w:t>
      </w:r>
      <w:r>
        <w:rPr>
          <w:rFonts w:hint="eastAsia"/>
        </w:rPr>
        <w:t>0</w:t>
      </w:r>
      <w:r>
        <w:t>）</w:t>
      </w:r>
      <w:r>
        <w:rPr>
          <w:rFonts w:hint="eastAsia"/>
        </w:rPr>
        <w:t>，“</w:t>
      </w:r>
      <w:r>
        <w:rPr>
          <w:rFonts w:hint="eastAsia"/>
        </w:rPr>
        <w:t>2</w:t>
      </w:r>
      <w:r>
        <w:rPr>
          <w:rFonts w:hint="eastAsia"/>
        </w:rPr>
        <w:t>”为绿色</w:t>
      </w:r>
      <w:r>
        <w:t>（</w:t>
      </w:r>
      <w:r>
        <w:t>RGB</w:t>
      </w:r>
      <w:r>
        <w:rPr>
          <w:rFonts w:hint="eastAsia"/>
        </w:rPr>
        <w:t>值</w:t>
      </w:r>
      <w:r>
        <w:t>为</w:t>
      </w:r>
      <w:r>
        <w:rPr>
          <w:rFonts w:hint="eastAsia"/>
        </w:rPr>
        <w:t>0</w:t>
      </w:r>
      <w:r>
        <w:rPr>
          <w:rFonts w:hint="eastAsia"/>
        </w:rPr>
        <w:t>，</w:t>
      </w:r>
      <w:r>
        <w:rPr>
          <w:rFonts w:hint="eastAsia"/>
        </w:rPr>
        <w:t>255</w:t>
      </w:r>
      <w:r>
        <w:rPr>
          <w:rFonts w:hint="eastAsia"/>
        </w:rPr>
        <w:t>，</w:t>
      </w:r>
      <w:r>
        <w:rPr>
          <w:rFonts w:hint="eastAsia"/>
        </w:rPr>
        <w:t>0</w:t>
      </w:r>
      <w:r>
        <w:t>）</w:t>
      </w:r>
      <w:r>
        <w:rPr>
          <w:rFonts w:hint="eastAsia"/>
        </w:rPr>
        <w:t>，“</w:t>
      </w:r>
      <w:r>
        <w:rPr>
          <w:rFonts w:hint="eastAsia"/>
        </w:rPr>
        <w:t>3</w:t>
      </w:r>
      <w:r>
        <w:rPr>
          <w:rFonts w:hint="eastAsia"/>
        </w:rPr>
        <w:t>”为蓝色</w:t>
      </w:r>
      <w:r>
        <w:t>（</w:t>
      </w:r>
      <w:r>
        <w:t>RGB</w:t>
      </w:r>
      <w:r>
        <w:rPr>
          <w:rFonts w:hint="eastAsia"/>
        </w:rPr>
        <w:t>值</w:t>
      </w:r>
      <w:r>
        <w:t>为</w:t>
      </w:r>
      <w:r>
        <w:rPr>
          <w:rFonts w:hint="eastAsia"/>
        </w:rPr>
        <w:t>0</w:t>
      </w:r>
      <w:r>
        <w:rPr>
          <w:rFonts w:hint="eastAsia"/>
        </w:rPr>
        <w:t>，</w:t>
      </w:r>
      <w:r>
        <w:rPr>
          <w:rFonts w:hint="eastAsia"/>
        </w:rPr>
        <w:t>0</w:t>
      </w:r>
      <w:r>
        <w:rPr>
          <w:rFonts w:hint="eastAsia"/>
        </w:rPr>
        <w:t>，</w:t>
      </w:r>
      <w:r>
        <w:rPr>
          <w:rFonts w:hint="eastAsia"/>
        </w:rPr>
        <w:t>255</w:t>
      </w:r>
      <w:r>
        <w:t>）</w:t>
      </w:r>
      <w:r>
        <w:rPr>
          <w:rFonts w:hint="eastAsia"/>
        </w:rPr>
        <w:t>。数字组合表明了物料搬运过程中不同颜色物料的搬运顺序。</w:t>
      </w:r>
    </w:p>
    <w:p w:rsidR="00881ACB" w:rsidRDefault="006765BD">
      <w:pPr>
        <w:pStyle w:val="ad"/>
      </w:pPr>
      <w:r>
        <w:rPr>
          <w:rFonts w:hint="eastAsia"/>
        </w:rPr>
        <w:t>在赛场围挡内侧垂直安装</w:t>
      </w:r>
      <w:r>
        <w:rPr>
          <w:rFonts w:hint="eastAsia"/>
        </w:rPr>
        <w:t>2</w:t>
      </w:r>
      <w:r>
        <w:rPr>
          <w:rFonts w:hint="eastAsia"/>
        </w:rPr>
        <w:t>个二维码显示板，二维码尺寸为</w:t>
      </w:r>
      <w:r>
        <w:t>80</w:t>
      </w:r>
      <w:r>
        <w:rPr>
          <w:rFonts w:hint="eastAsia"/>
        </w:rPr>
        <w:t>×</w:t>
      </w:r>
      <w:r>
        <w:t>80</w:t>
      </w:r>
      <w:r>
        <w:rPr>
          <w:rFonts w:hint="eastAsia"/>
        </w:rPr>
        <w:t>mm</w:t>
      </w:r>
      <w:r>
        <w:rPr>
          <w:rFonts w:hint="eastAsia"/>
        </w:rPr>
        <w:t>，用于给电动车读取任务编码。</w:t>
      </w:r>
    </w:p>
    <w:p w:rsidR="00881ACB" w:rsidRDefault="006765BD">
      <w:pPr>
        <w:pStyle w:val="ad"/>
      </w:pPr>
      <w:r>
        <w:rPr>
          <w:rFonts w:hint="eastAsia"/>
        </w:rPr>
        <w:t>初赛时同赛场的两台电动车的任务编码可以不同，决赛时同赛场的两台电动车的任务编码相同，都是通过抽签确定。</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3</w:t>
      </w:r>
      <w:r>
        <w:rPr>
          <w:rFonts w:ascii="微软雅黑" w:eastAsia="微软雅黑" w:hAnsi="微软雅黑" w:cs="Times New Roman" w:hint="eastAsia"/>
          <w:b/>
          <w:bCs/>
          <w:sz w:val="28"/>
          <w:szCs w:val="28"/>
        </w:rPr>
        <w:t xml:space="preserve">. </w:t>
      </w:r>
      <w:r>
        <w:rPr>
          <w:rFonts w:ascii="微软雅黑" w:eastAsia="微软雅黑" w:hAnsi="微软雅黑" w:cs="Times New Roman" w:hint="eastAsia"/>
          <w:b/>
          <w:bCs/>
          <w:sz w:val="28"/>
          <w:szCs w:val="28"/>
        </w:rPr>
        <w:t>赛程与评分</w:t>
      </w:r>
    </w:p>
    <w:p w:rsidR="00881ACB" w:rsidRDefault="006765BD">
      <w:pPr>
        <w:pStyle w:val="ad"/>
        <w:rPr>
          <w:rFonts w:ascii="宋体" w:hAnsi="宋体"/>
          <w:bCs/>
        </w:rPr>
      </w:pPr>
      <w:r>
        <w:rPr>
          <w:rFonts w:hint="eastAsia"/>
        </w:rPr>
        <w:t>电动车</w:t>
      </w:r>
      <w:r>
        <w:t>竞赛</w:t>
      </w:r>
      <w:r>
        <w:rPr>
          <w:rFonts w:hint="eastAsia"/>
        </w:rPr>
        <w:t>由电动车初赛和电动车决赛组成，电动车初赛由现场初赛、任务命题评审两个环节组成，电动车决赛由现场实践、现场决赛等两</w:t>
      </w:r>
      <w:r>
        <w:rPr>
          <w:rFonts w:ascii="宋体" w:hAnsi="宋体" w:hint="eastAsia"/>
          <w:bCs/>
        </w:rPr>
        <w:t>个环节组成。其中，通过</w:t>
      </w:r>
      <w:r>
        <w:rPr>
          <w:rFonts w:hint="eastAsia"/>
        </w:rPr>
        <w:t>电动车初赛形成参赛队初赛成绩，取排名前</w:t>
      </w:r>
      <w:r>
        <w:rPr>
          <w:bCs/>
        </w:rPr>
        <w:t>60</w:t>
      </w:r>
      <w:r>
        <w:rPr>
          <w:rFonts w:hint="eastAsia"/>
          <w:bCs/>
        </w:rPr>
        <w:t>%</w:t>
      </w:r>
      <w:r>
        <w:rPr>
          <w:rFonts w:hint="eastAsia"/>
          <w:bCs/>
        </w:rPr>
        <w:t>的参赛队进入决赛，初赛成绩不带入决赛。各竞赛环节评分比例如表</w:t>
      </w:r>
      <w:r>
        <w:rPr>
          <w:rFonts w:hint="eastAsia"/>
          <w:bCs/>
        </w:rPr>
        <w:t>3</w:t>
      </w:r>
      <w:r>
        <w:rPr>
          <w:rFonts w:hint="eastAsia"/>
          <w:bCs/>
        </w:rPr>
        <w:t>所示。</w:t>
      </w:r>
    </w:p>
    <w:p w:rsidR="00881ACB" w:rsidRDefault="006765BD" w:rsidP="00EC52CE">
      <w:pPr>
        <w:pStyle w:val="af"/>
        <w:spacing w:before="156"/>
        <w:ind w:firstLine="0"/>
        <w:rPr>
          <w:color w:val="auto"/>
        </w:rPr>
      </w:pPr>
      <w:r>
        <w:rPr>
          <w:rFonts w:hint="eastAsia"/>
          <w:color w:val="auto"/>
        </w:rPr>
        <w:t>表</w:t>
      </w:r>
      <w:r>
        <w:rPr>
          <w:rFonts w:hint="eastAsia"/>
          <w:color w:val="auto"/>
        </w:rPr>
        <w:t>3</w:t>
      </w:r>
      <w:r>
        <w:rPr>
          <w:color w:val="auto"/>
        </w:rPr>
        <w:t xml:space="preserve"> </w:t>
      </w:r>
      <w:r>
        <w:rPr>
          <w:color w:val="auto"/>
        </w:rPr>
        <w:t>电动车</w:t>
      </w:r>
      <w:r>
        <w:rPr>
          <w:rFonts w:hint="eastAsia"/>
          <w:color w:val="auto"/>
        </w:rPr>
        <w:t>竞赛各环节分数比例</w:t>
      </w:r>
    </w:p>
    <w:tbl>
      <w:tblPr>
        <w:tblW w:w="42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673"/>
        <w:gridCol w:w="1013"/>
        <w:gridCol w:w="1843"/>
        <w:gridCol w:w="710"/>
        <w:gridCol w:w="6"/>
      </w:tblGrid>
      <w:tr w:rsidR="00881ACB">
        <w:trPr>
          <w:gridAfter w:val="1"/>
          <w:wAfter w:w="6" w:type="dxa"/>
          <w:trHeight w:hRule="exact" w:val="414"/>
          <w:jc w:val="center"/>
        </w:trPr>
        <w:tc>
          <w:tcPr>
            <w:tcW w:w="673" w:type="dxa"/>
            <w:tcBorders>
              <w:bottom w:val="single" w:sz="4" w:space="0" w:color="auto"/>
            </w:tcBorders>
            <w:vAlign w:val="center"/>
          </w:tcPr>
          <w:p w:rsidR="00881ACB" w:rsidRDefault="006765BD">
            <w:pPr>
              <w:tabs>
                <w:tab w:val="left" w:pos="1620"/>
              </w:tabs>
              <w:spacing w:line="360" w:lineRule="auto"/>
              <w:ind w:firstLineChars="7" w:firstLine="13"/>
              <w:jc w:val="center"/>
              <w:rPr>
                <w:rFonts w:ascii="宋体" w:hAnsi="宋体"/>
                <w:b/>
                <w:bCs/>
                <w:sz w:val="18"/>
                <w:szCs w:val="18"/>
              </w:rPr>
            </w:pPr>
            <w:r>
              <w:rPr>
                <w:rFonts w:ascii="宋体" w:hAnsi="宋体" w:hint="eastAsia"/>
                <w:b/>
                <w:bCs/>
                <w:sz w:val="18"/>
                <w:szCs w:val="18"/>
              </w:rPr>
              <w:t>序号</w:t>
            </w:r>
          </w:p>
        </w:tc>
        <w:tc>
          <w:tcPr>
            <w:tcW w:w="1013" w:type="dxa"/>
            <w:tcBorders>
              <w:bottom w:val="single" w:sz="4" w:space="0" w:color="auto"/>
            </w:tcBorders>
            <w:vAlign w:val="center"/>
          </w:tcPr>
          <w:p w:rsidR="00881ACB" w:rsidRDefault="006765BD">
            <w:pPr>
              <w:tabs>
                <w:tab w:val="left" w:pos="1620"/>
              </w:tabs>
              <w:spacing w:line="360" w:lineRule="auto"/>
              <w:ind w:firstLineChars="7" w:firstLine="13"/>
              <w:jc w:val="center"/>
              <w:rPr>
                <w:rFonts w:ascii="宋体" w:hAnsi="宋体"/>
                <w:b/>
                <w:bCs/>
                <w:sz w:val="18"/>
                <w:szCs w:val="18"/>
              </w:rPr>
            </w:pPr>
            <w:r>
              <w:rPr>
                <w:rFonts w:ascii="宋体" w:hAnsi="宋体" w:hint="eastAsia"/>
                <w:b/>
                <w:bCs/>
                <w:sz w:val="18"/>
                <w:szCs w:val="18"/>
              </w:rPr>
              <w:t>环节</w:t>
            </w:r>
          </w:p>
        </w:tc>
        <w:tc>
          <w:tcPr>
            <w:tcW w:w="1843" w:type="dxa"/>
            <w:tcBorders>
              <w:bottom w:val="single" w:sz="4" w:space="0" w:color="auto"/>
            </w:tcBorders>
            <w:vAlign w:val="center"/>
          </w:tcPr>
          <w:p w:rsidR="00881ACB" w:rsidRDefault="006765BD">
            <w:pPr>
              <w:tabs>
                <w:tab w:val="left" w:pos="1620"/>
              </w:tabs>
              <w:spacing w:line="360" w:lineRule="auto"/>
              <w:ind w:firstLineChars="7" w:firstLine="13"/>
              <w:jc w:val="left"/>
              <w:rPr>
                <w:rFonts w:ascii="宋体" w:hAnsi="宋体"/>
                <w:b/>
                <w:bCs/>
                <w:sz w:val="18"/>
                <w:szCs w:val="18"/>
              </w:rPr>
            </w:pPr>
            <w:r>
              <w:rPr>
                <w:rFonts w:ascii="宋体" w:hAnsi="宋体" w:hint="eastAsia"/>
                <w:b/>
                <w:bCs/>
                <w:sz w:val="18"/>
                <w:szCs w:val="18"/>
              </w:rPr>
              <w:t>评分项目</w:t>
            </w:r>
            <w:r>
              <w:rPr>
                <w:rFonts w:ascii="宋体" w:hAnsi="宋体"/>
                <w:b/>
                <w:bCs/>
                <w:sz w:val="18"/>
                <w:szCs w:val="18"/>
              </w:rPr>
              <w:t>/</w:t>
            </w:r>
            <w:r>
              <w:rPr>
                <w:rFonts w:ascii="宋体" w:hAnsi="宋体"/>
                <w:b/>
                <w:bCs/>
                <w:sz w:val="18"/>
                <w:szCs w:val="18"/>
              </w:rPr>
              <w:t>赛程内容</w:t>
            </w:r>
          </w:p>
        </w:tc>
        <w:tc>
          <w:tcPr>
            <w:tcW w:w="710" w:type="dxa"/>
            <w:vAlign w:val="center"/>
          </w:tcPr>
          <w:p w:rsidR="00881ACB" w:rsidRDefault="006765BD">
            <w:pPr>
              <w:tabs>
                <w:tab w:val="left" w:pos="1620"/>
              </w:tabs>
              <w:spacing w:line="360" w:lineRule="auto"/>
              <w:ind w:firstLineChars="7" w:firstLine="13"/>
              <w:jc w:val="left"/>
              <w:rPr>
                <w:rFonts w:ascii="宋体" w:hAnsi="宋体"/>
                <w:b/>
                <w:bCs/>
                <w:sz w:val="18"/>
                <w:szCs w:val="18"/>
              </w:rPr>
            </w:pPr>
            <w:r>
              <w:rPr>
                <w:rFonts w:ascii="宋体" w:hAnsi="宋体" w:hint="eastAsia"/>
                <w:b/>
                <w:bCs/>
                <w:sz w:val="18"/>
                <w:szCs w:val="18"/>
              </w:rPr>
              <w:t>分数</w:t>
            </w:r>
          </w:p>
        </w:tc>
      </w:tr>
      <w:tr w:rsidR="00881ACB">
        <w:trPr>
          <w:gridAfter w:val="1"/>
          <w:wAfter w:w="6" w:type="dxa"/>
          <w:trHeight w:val="235"/>
          <w:jc w:val="center"/>
        </w:trPr>
        <w:tc>
          <w:tcPr>
            <w:tcW w:w="673" w:type="dxa"/>
            <w:tcBorders>
              <w:top w:val="single" w:sz="4" w:space="0" w:color="auto"/>
            </w:tcBorders>
            <w:vAlign w:val="center"/>
          </w:tcPr>
          <w:p w:rsidR="00881ACB" w:rsidRDefault="006765BD" w:rsidP="00EC52CE">
            <w:pPr>
              <w:tabs>
                <w:tab w:val="left" w:pos="1620"/>
              </w:tabs>
              <w:spacing w:line="360" w:lineRule="auto"/>
              <w:ind w:firstLineChars="7" w:firstLine="13"/>
              <w:jc w:val="center"/>
              <w:rPr>
                <w:rFonts w:ascii="宋体" w:hAnsi="宋体"/>
                <w:bCs/>
                <w:sz w:val="18"/>
                <w:szCs w:val="18"/>
              </w:rPr>
            </w:pPr>
            <w:r>
              <w:rPr>
                <w:rFonts w:ascii="宋体" w:hAnsi="宋体"/>
                <w:bCs/>
                <w:sz w:val="18"/>
                <w:szCs w:val="18"/>
              </w:rPr>
              <w:t>1</w:t>
            </w:r>
          </w:p>
        </w:tc>
        <w:tc>
          <w:tcPr>
            <w:tcW w:w="1013" w:type="dxa"/>
            <w:tcBorders>
              <w:top w:val="single" w:sz="4" w:space="0" w:color="auto"/>
            </w:tcBorders>
            <w:vAlign w:val="center"/>
          </w:tcPr>
          <w:p w:rsidR="00881ACB" w:rsidRDefault="006765BD" w:rsidP="00EC52CE">
            <w:pPr>
              <w:tabs>
                <w:tab w:val="left" w:pos="1620"/>
              </w:tabs>
              <w:spacing w:line="360" w:lineRule="auto"/>
              <w:ind w:firstLineChars="7" w:firstLine="13"/>
              <w:jc w:val="left"/>
              <w:rPr>
                <w:rFonts w:ascii="宋体" w:hAnsi="宋体"/>
                <w:bCs/>
                <w:sz w:val="18"/>
                <w:szCs w:val="18"/>
              </w:rPr>
            </w:pPr>
            <w:r>
              <w:rPr>
                <w:rFonts w:ascii="宋体" w:hAnsi="宋体" w:hint="eastAsia"/>
                <w:bCs/>
                <w:sz w:val="18"/>
                <w:szCs w:val="18"/>
              </w:rPr>
              <w:t>第一环节</w:t>
            </w:r>
          </w:p>
        </w:tc>
        <w:tc>
          <w:tcPr>
            <w:tcW w:w="1843" w:type="dxa"/>
            <w:tcBorders>
              <w:top w:val="single" w:sz="4" w:space="0" w:color="auto"/>
            </w:tcBorders>
            <w:vAlign w:val="center"/>
          </w:tcPr>
          <w:p w:rsidR="00881ACB" w:rsidRDefault="006765BD" w:rsidP="00EC52CE">
            <w:pPr>
              <w:tabs>
                <w:tab w:val="left" w:pos="1620"/>
              </w:tabs>
              <w:spacing w:line="360" w:lineRule="auto"/>
              <w:ind w:firstLineChars="7" w:firstLine="13"/>
              <w:jc w:val="left"/>
              <w:rPr>
                <w:rFonts w:ascii="宋体" w:hAnsi="宋体"/>
                <w:bCs/>
                <w:sz w:val="18"/>
                <w:szCs w:val="18"/>
              </w:rPr>
            </w:pPr>
            <w:r>
              <w:rPr>
                <w:rFonts w:ascii="宋体" w:hAnsi="宋体" w:hint="eastAsia"/>
                <w:bCs/>
                <w:sz w:val="18"/>
                <w:szCs w:val="18"/>
              </w:rPr>
              <w:t>电动车现场初赛</w:t>
            </w:r>
          </w:p>
        </w:tc>
        <w:tc>
          <w:tcPr>
            <w:tcW w:w="710" w:type="dxa"/>
            <w:vAlign w:val="center"/>
          </w:tcPr>
          <w:p w:rsidR="00881ACB" w:rsidRDefault="006765BD" w:rsidP="00EC52CE">
            <w:pPr>
              <w:tabs>
                <w:tab w:val="left" w:pos="1620"/>
              </w:tabs>
              <w:spacing w:line="360" w:lineRule="auto"/>
              <w:ind w:firstLineChars="7" w:firstLine="13"/>
              <w:jc w:val="center"/>
              <w:rPr>
                <w:rFonts w:ascii="宋体" w:hAnsi="宋体"/>
                <w:bCs/>
                <w:sz w:val="18"/>
                <w:szCs w:val="18"/>
              </w:rPr>
            </w:pPr>
            <w:r>
              <w:rPr>
                <w:rFonts w:ascii="宋体" w:hAnsi="宋体" w:hint="eastAsia"/>
                <w:bCs/>
                <w:sz w:val="18"/>
                <w:szCs w:val="18"/>
              </w:rPr>
              <w:t>90</w:t>
            </w:r>
          </w:p>
        </w:tc>
      </w:tr>
      <w:tr w:rsidR="00881ACB">
        <w:trPr>
          <w:gridAfter w:val="1"/>
          <w:wAfter w:w="6" w:type="dxa"/>
          <w:trHeight w:val="385"/>
          <w:jc w:val="center"/>
        </w:trPr>
        <w:tc>
          <w:tcPr>
            <w:tcW w:w="673" w:type="dxa"/>
            <w:tcBorders>
              <w:top w:val="single" w:sz="4" w:space="0" w:color="auto"/>
            </w:tcBorders>
            <w:vAlign w:val="center"/>
          </w:tcPr>
          <w:p w:rsidR="00881ACB" w:rsidRDefault="006765BD" w:rsidP="00EC52CE">
            <w:pPr>
              <w:tabs>
                <w:tab w:val="left" w:pos="1620"/>
              </w:tabs>
              <w:spacing w:line="360" w:lineRule="auto"/>
              <w:ind w:firstLineChars="7" w:firstLine="13"/>
              <w:jc w:val="center"/>
              <w:rPr>
                <w:rFonts w:ascii="宋体" w:hAnsi="宋体"/>
                <w:bCs/>
                <w:sz w:val="18"/>
                <w:szCs w:val="18"/>
              </w:rPr>
            </w:pPr>
            <w:r>
              <w:rPr>
                <w:rFonts w:ascii="宋体" w:hAnsi="宋体"/>
                <w:bCs/>
                <w:sz w:val="18"/>
                <w:szCs w:val="18"/>
              </w:rPr>
              <w:t>2</w:t>
            </w:r>
          </w:p>
        </w:tc>
        <w:tc>
          <w:tcPr>
            <w:tcW w:w="1013" w:type="dxa"/>
            <w:tcBorders>
              <w:top w:val="single" w:sz="4" w:space="0" w:color="auto"/>
            </w:tcBorders>
            <w:vAlign w:val="center"/>
          </w:tcPr>
          <w:p w:rsidR="00881ACB" w:rsidRDefault="006765BD" w:rsidP="00EC52CE">
            <w:pPr>
              <w:tabs>
                <w:tab w:val="left" w:pos="1620"/>
              </w:tabs>
              <w:spacing w:line="360" w:lineRule="auto"/>
              <w:ind w:firstLineChars="7" w:firstLine="13"/>
              <w:jc w:val="left"/>
              <w:rPr>
                <w:rFonts w:ascii="Times New Roman" w:hAnsi="Times New Roman" w:cs="Times New Roman"/>
                <w:bCs/>
                <w:sz w:val="18"/>
                <w:szCs w:val="18"/>
              </w:rPr>
            </w:pPr>
            <w:r>
              <w:rPr>
                <w:rFonts w:ascii="宋体" w:hAnsi="宋体" w:hint="eastAsia"/>
                <w:bCs/>
                <w:sz w:val="18"/>
                <w:szCs w:val="18"/>
              </w:rPr>
              <w:t>第二环节</w:t>
            </w:r>
          </w:p>
        </w:tc>
        <w:tc>
          <w:tcPr>
            <w:tcW w:w="1843" w:type="dxa"/>
            <w:tcBorders>
              <w:top w:val="single" w:sz="4" w:space="0" w:color="auto"/>
            </w:tcBorders>
            <w:vAlign w:val="center"/>
          </w:tcPr>
          <w:p w:rsidR="00881ACB" w:rsidRDefault="006765BD" w:rsidP="00EC52CE">
            <w:pPr>
              <w:tabs>
                <w:tab w:val="left" w:pos="1620"/>
              </w:tabs>
              <w:spacing w:line="360" w:lineRule="auto"/>
              <w:ind w:firstLineChars="7" w:firstLine="13"/>
              <w:jc w:val="left"/>
              <w:rPr>
                <w:rFonts w:ascii="宋体" w:hAnsi="宋体"/>
                <w:bCs/>
                <w:sz w:val="18"/>
                <w:szCs w:val="18"/>
              </w:rPr>
            </w:pPr>
            <w:r>
              <w:rPr>
                <w:rFonts w:ascii="Times New Roman" w:hAnsi="Times New Roman" w:cs="Times New Roman" w:hint="eastAsia"/>
                <w:bCs/>
                <w:sz w:val="18"/>
                <w:szCs w:val="18"/>
              </w:rPr>
              <w:t>任务命题评审</w:t>
            </w:r>
          </w:p>
        </w:tc>
        <w:tc>
          <w:tcPr>
            <w:tcW w:w="710" w:type="dxa"/>
            <w:vAlign w:val="center"/>
          </w:tcPr>
          <w:p w:rsidR="00881ACB" w:rsidRDefault="006765BD" w:rsidP="00EC52CE">
            <w:pPr>
              <w:tabs>
                <w:tab w:val="left" w:pos="1620"/>
              </w:tabs>
              <w:spacing w:line="360" w:lineRule="auto"/>
              <w:ind w:firstLineChars="7" w:firstLine="13"/>
              <w:jc w:val="center"/>
              <w:rPr>
                <w:rFonts w:ascii="宋体" w:hAnsi="宋体"/>
                <w:bCs/>
                <w:sz w:val="18"/>
                <w:szCs w:val="18"/>
              </w:rPr>
            </w:pPr>
            <w:r>
              <w:rPr>
                <w:rFonts w:ascii="宋体" w:hAnsi="宋体" w:hint="eastAsia"/>
                <w:bCs/>
                <w:sz w:val="18"/>
                <w:szCs w:val="18"/>
              </w:rPr>
              <w:t>10</w:t>
            </w:r>
          </w:p>
        </w:tc>
      </w:tr>
      <w:tr w:rsidR="00881ACB">
        <w:trPr>
          <w:trHeight w:val="360"/>
          <w:jc w:val="center"/>
        </w:trPr>
        <w:tc>
          <w:tcPr>
            <w:tcW w:w="4245" w:type="dxa"/>
            <w:gridSpan w:val="5"/>
            <w:tcBorders>
              <w:top w:val="single" w:sz="4" w:space="0" w:color="auto"/>
            </w:tcBorders>
          </w:tcPr>
          <w:p w:rsidR="00881ACB" w:rsidRDefault="006765BD" w:rsidP="00EC52CE">
            <w:pPr>
              <w:tabs>
                <w:tab w:val="left" w:pos="1620"/>
              </w:tabs>
              <w:spacing w:line="360" w:lineRule="auto"/>
              <w:ind w:firstLineChars="7" w:firstLine="13"/>
              <w:rPr>
                <w:rFonts w:ascii="宋体" w:hAnsi="宋体"/>
                <w:bCs/>
                <w:sz w:val="18"/>
                <w:szCs w:val="18"/>
              </w:rPr>
            </w:pPr>
            <w:r>
              <w:rPr>
                <w:rFonts w:ascii="Times New Roman" w:hAnsi="Times New Roman" w:cs="Times New Roman" w:hint="eastAsia"/>
                <w:bCs/>
                <w:sz w:val="18"/>
                <w:szCs w:val="18"/>
              </w:rPr>
              <w:t>说明：形成决赛名单并发布任务命题</w:t>
            </w:r>
          </w:p>
        </w:tc>
      </w:tr>
      <w:tr w:rsidR="00881ACB">
        <w:trPr>
          <w:gridAfter w:val="1"/>
          <w:wAfter w:w="6" w:type="dxa"/>
          <w:trHeight w:val="304"/>
          <w:jc w:val="center"/>
        </w:trPr>
        <w:tc>
          <w:tcPr>
            <w:tcW w:w="673" w:type="dxa"/>
            <w:tcBorders>
              <w:top w:val="single" w:sz="4" w:space="0" w:color="auto"/>
            </w:tcBorders>
            <w:vAlign w:val="center"/>
          </w:tcPr>
          <w:p w:rsidR="00881ACB" w:rsidRDefault="006765BD" w:rsidP="00EC52CE">
            <w:pPr>
              <w:tabs>
                <w:tab w:val="left" w:pos="1620"/>
              </w:tabs>
              <w:spacing w:line="360" w:lineRule="auto"/>
              <w:ind w:firstLineChars="7" w:firstLine="13"/>
              <w:jc w:val="center"/>
              <w:rPr>
                <w:rFonts w:ascii="宋体" w:hAnsi="宋体"/>
                <w:bCs/>
                <w:sz w:val="18"/>
                <w:szCs w:val="18"/>
              </w:rPr>
            </w:pPr>
            <w:r>
              <w:rPr>
                <w:rFonts w:ascii="宋体" w:hAnsi="宋体" w:hint="eastAsia"/>
                <w:bCs/>
                <w:sz w:val="18"/>
                <w:szCs w:val="18"/>
              </w:rPr>
              <w:t>3</w:t>
            </w:r>
          </w:p>
        </w:tc>
        <w:tc>
          <w:tcPr>
            <w:tcW w:w="1013" w:type="dxa"/>
            <w:tcBorders>
              <w:top w:val="single" w:sz="4" w:space="0" w:color="auto"/>
            </w:tcBorders>
            <w:vAlign w:val="center"/>
          </w:tcPr>
          <w:p w:rsidR="00881ACB" w:rsidRDefault="006765BD" w:rsidP="00EC52CE">
            <w:pPr>
              <w:tabs>
                <w:tab w:val="left" w:pos="1620"/>
              </w:tabs>
              <w:spacing w:line="360" w:lineRule="auto"/>
              <w:ind w:firstLineChars="7" w:firstLine="13"/>
              <w:jc w:val="left"/>
              <w:rPr>
                <w:rFonts w:ascii="宋体" w:hAnsi="宋体"/>
                <w:bCs/>
                <w:sz w:val="18"/>
                <w:szCs w:val="18"/>
              </w:rPr>
            </w:pPr>
            <w:r>
              <w:rPr>
                <w:rFonts w:ascii="宋体" w:hAnsi="宋体" w:hint="eastAsia"/>
                <w:bCs/>
                <w:sz w:val="18"/>
                <w:szCs w:val="18"/>
              </w:rPr>
              <w:t>第三环节</w:t>
            </w:r>
          </w:p>
        </w:tc>
        <w:tc>
          <w:tcPr>
            <w:tcW w:w="1843" w:type="dxa"/>
            <w:tcBorders>
              <w:top w:val="single" w:sz="4" w:space="0" w:color="auto"/>
            </w:tcBorders>
            <w:vAlign w:val="center"/>
          </w:tcPr>
          <w:p w:rsidR="00881ACB" w:rsidRDefault="006765BD" w:rsidP="00EC52CE">
            <w:pPr>
              <w:tabs>
                <w:tab w:val="left" w:pos="1620"/>
              </w:tabs>
              <w:spacing w:line="360" w:lineRule="auto"/>
              <w:ind w:firstLineChars="7" w:firstLine="13"/>
              <w:jc w:val="left"/>
              <w:rPr>
                <w:rFonts w:ascii="宋体" w:hAnsi="宋体"/>
                <w:bCs/>
                <w:sz w:val="18"/>
                <w:szCs w:val="18"/>
              </w:rPr>
            </w:pPr>
            <w:r>
              <w:rPr>
                <w:rFonts w:ascii="宋体" w:hAnsi="宋体"/>
                <w:bCs/>
                <w:sz w:val="18"/>
                <w:szCs w:val="18"/>
              </w:rPr>
              <w:t>现场实践</w:t>
            </w:r>
          </w:p>
        </w:tc>
        <w:tc>
          <w:tcPr>
            <w:tcW w:w="710" w:type="dxa"/>
            <w:vAlign w:val="center"/>
          </w:tcPr>
          <w:p w:rsidR="00881ACB" w:rsidRDefault="006765BD" w:rsidP="00EC52CE">
            <w:pPr>
              <w:tabs>
                <w:tab w:val="left" w:pos="1620"/>
              </w:tabs>
              <w:spacing w:line="360" w:lineRule="auto"/>
              <w:ind w:firstLineChars="7" w:firstLine="13"/>
              <w:jc w:val="center"/>
              <w:rPr>
                <w:rFonts w:ascii="宋体" w:hAnsi="宋体"/>
                <w:bCs/>
                <w:sz w:val="18"/>
                <w:szCs w:val="18"/>
              </w:rPr>
            </w:pPr>
            <w:r>
              <w:rPr>
                <w:rFonts w:ascii="宋体" w:hAnsi="宋体"/>
                <w:bCs/>
                <w:sz w:val="18"/>
                <w:szCs w:val="18"/>
              </w:rPr>
              <w:t>20</w:t>
            </w:r>
          </w:p>
        </w:tc>
      </w:tr>
      <w:tr w:rsidR="00881ACB">
        <w:trPr>
          <w:gridAfter w:val="1"/>
          <w:wAfter w:w="6" w:type="dxa"/>
          <w:trHeight w:val="99"/>
          <w:jc w:val="center"/>
        </w:trPr>
        <w:tc>
          <w:tcPr>
            <w:tcW w:w="673" w:type="dxa"/>
            <w:tcBorders>
              <w:top w:val="single" w:sz="4" w:space="0" w:color="auto"/>
            </w:tcBorders>
            <w:vAlign w:val="center"/>
          </w:tcPr>
          <w:p w:rsidR="00881ACB" w:rsidRDefault="006765BD" w:rsidP="00EC52CE">
            <w:pPr>
              <w:tabs>
                <w:tab w:val="left" w:pos="1620"/>
              </w:tabs>
              <w:spacing w:line="360" w:lineRule="auto"/>
              <w:ind w:firstLineChars="7" w:firstLine="13"/>
              <w:jc w:val="center"/>
              <w:rPr>
                <w:rFonts w:ascii="宋体" w:hAnsi="宋体"/>
                <w:bCs/>
                <w:sz w:val="18"/>
                <w:szCs w:val="18"/>
              </w:rPr>
            </w:pPr>
            <w:r>
              <w:rPr>
                <w:rFonts w:ascii="宋体" w:hAnsi="宋体" w:hint="eastAsia"/>
                <w:bCs/>
                <w:sz w:val="18"/>
                <w:szCs w:val="18"/>
              </w:rPr>
              <w:t>4</w:t>
            </w:r>
          </w:p>
        </w:tc>
        <w:tc>
          <w:tcPr>
            <w:tcW w:w="1013" w:type="dxa"/>
            <w:tcBorders>
              <w:top w:val="single" w:sz="4" w:space="0" w:color="auto"/>
            </w:tcBorders>
            <w:vAlign w:val="center"/>
          </w:tcPr>
          <w:p w:rsidR="00881ACB" w:rsidRDefault="006765BD" w:rsidP="00EC52CE">
            <w:pPr>
              <w:tabs>
                <w:tab w:val="left" w:pos="1620"/>
              </w:tabs>
              <w:spacing w:line="360" w:lineRule="auto"/>
              <w:ind w:firstLineChars="7" w:firstLine="13"/>
              <w:jc w:val="left"/>
              <w:rPr>
                <w:rFonts w:ascii="宋体" w:hAnsi="宋体"/>
                <w:bCs/>
                <w:sz w:val="18"/>
                <w:szCs w:val="18"/>
              </w:rPr>
            </w:pPr>
            <w:r>
              <w:rPr>
                <w:rFonts w:ascii="宋体" w:hAnsi="宋体" w:hint="eastAsia"/>
                <w:bCs/>
                <w:sz w:val="18"/>
                <w:szCs w:val="18"/>
              </w:rPr>
              <w:t>第四环节</w:t>
            </w:r>
          </w:p>
        </w:tc>
        <w:tc>
          <w:tcPr>
            <w:tcW w:w="1843" w:type="dxa"/>
            <w:tcBorders>
              <w:top w:val="single" w:sz="4" w:space="0" w:color="auto"/>
            </w:tcBorders>
            <w:vAlign w:val="center"/>
          </w:tcPr>
          <w:p w:rsidR="00881ACB" w:rsidRDefault="006765BD" w:rsidP="00EC52CE">
            <w:pPr>
              <w:tabs>
                <w:tab w:val="left" w:pos="1620"/>
              </w:tabs>
              <w:spacing w:line="360" w:lineRule="auto"/>
              <w:ind w:firstLineChars="7" w:firstLine="13"/>
              <w:jc w:val="left"/>
              <w:rPr>
                <w:rFonts w:ascii="宋体" w:hAnsi="宋体"/>
                <w:bCs/>
                <w:sz w:val="18"/>
                <w:szCs w:val="18"/>
              </w:rPr>
            </w:pPr>
            <w:r>
              <w:rPr>
                <w:rFonts w:ascii="宋体" w:hAnsi="宋体" w:hint="eastAsia"/>
                <w:bCs/>
                <w:sz w:val="18"/>
                <w:szCs w:val="18"/>
              </w:rPr>
              <w:t>电动车现场决赛</w:t>
            </w:r>
          </w:p>
        </w:tc>
        <w:tc>
          <w:tcPr>
            <w:tcW w:w="710" w:type="dxa"/>
            <w:vAlign w:val="center"/>
          </w:tcPr>
          <w:p w:rsidR="00881ACB" w:rsidRDefault="006765BD" w:rsidP="00EC52CE">
            <w:pPr>
              <w:tabs>
                <w:tab w:val="left" w:pos="1620"/>
              </w:tabs>
              <w:spacing w:line="360" w:lineRule="auto"/>
              <w:ind w:firstLineChars="7" w:firstLine="13"/>
              <w:jc w:val="center"/>
              <w:rPr>
                <w:rFonts w:ascii="宋体" w:hAnsi="宋体"/>
                <w:bCs/>
                <w:sz w:val="18"/>
                <w:szCs w:val="18"/>
              </w:rPr>
            </w:pPr>
            <w:r>
              <w:rPr>
                <w:rFonts w:ascii="宋体" w:hAnsi="宋体"/>
                <w:bCs/>
                <w:sz w:val="18"/>
                <w:szCs w:val="18"/>
              </w:rPr>
              <w:t>80</w:t>
            </w:r>
          </w:p>
        </w:tc>
      </w:tr>
    </w:tbl>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4</w:t>
      </w:r>
      <w:r>
        <w:rPr>
          <w:rFonts w:ascii="微软雅黑" w:eastAsia="微软雅黑" w:hAnsi="微软雅黑" w:cs="Times New Roman" w:hint="eastAsia"/>
          <w:b/>
          <w:bCs/>
          <w:sz w:val="28"/>
          <w:szCs w:val="28"/>
        </w:rPr>
        <w:t>.</w:t>
      </w:r>
      <w:r>
        <w:rPr>
          <w:rFonts w:ascii="微软雅黑" w:eastAsia="微软雅黑" w:hAnsi="微软雅黑" w:cs="Times New Roman" w:hint="eastAsia"/>
          <w:b/>
          <w:bCs/>
          <w:sz w:val="28"/>
          <w:szCs w:val="28"/>
        </w:rPr>
        <w:t>基本竞赛规则</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电动车离开出发区域后才可自行展开，否则本次比赛成绩为</w:t>
      </w:r>
      <w:r>
        <w:rPr>
          <w:rFonts w:asciiTheme="minorEastAsia" w:hAnsiTheme="minorEastAsia" w:cs="宋体" w:hint="eastAsia"/>
          <w:kern w:val="0"/>
          <w:sz w:val="24"/>
          <w:szCs w:val="24"/>
        </w:rPr>
        <w:t>0</w:t>
      </w:r>
      <w:r>
        <w:rPr>
          <w:rFonts w:asciiTheme="minorEastAsia" w:hAnsiTheme="minorEastAsia" w:cs="宋体" w:hint="eastAsia"/>
          <w:kern w:val="0"/>
          <w:sz w:val="24"/>
          <w:szCs w:val="24"/>
        </w:rPr>
        <w:t>。</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lastRenderedPageBreak/>
        <w:t>比赛过程中，参赛队员不得使用任何物品对电动车的比赛场地进行光线遮挡或补光，否则取消参赛资格。</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电动车没有任务显示装置不能参加比赛，其显示装置必须放置在电动车上部醒目位置，且不被任何物品遮挡，显示亮度和显示信息的尺寸能够保证场边裁判清晰辨认，如果裁判无法确认显示结果，涉及显示装置的得分项记为</w:t>
      </w:r>
      <w:r>
        <w:rPr>
          <w:rFonts w:asciiTheme="minorEastAsia" w:hAnsiTheme="minorEastAsia" w:cs="宋体" w:hint="eastAsia"/>
          <w:kern w:val="0"/>
          <w:sz w:val="24"/>
          <w:szCs w:val="24"/>
        </w:rPr>
        <w:t>0</w:t>
      </w:r>
      <w:r>
        <w:rPr>
          <w:rFonts w:asciiTheme="minorEastAsia" w:hAnsiTheme="minorEastAsia" w:cs="宋体" w:hint="eastAsia"/>
          <w:kern w:val="0"/>
          <w:sz w:val="24"/>
          <w:szCs w:val="24"/>
        </w:rPr>
        <w:t>分。</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电动车搬运物料过程中，所搬运的物料一旦与场地接触，对应位置视为该物料放置位置。</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电动车运行过程中，物料掉落在自己场地，不到这轮比赛结束不能取出。注意：在电动车初赛中，如若电动车第一次搬运出现物料掉落，且掉落物料铅垂方向投影未能与任何色环线相重叠，则在进行第二次搬运时，裁判在原料区放置物料时不会取出掉落在场地中的物料（原料区对应位置会放置备用物料）。</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电动车初赛时，每轮竞赛所搬运物料的顺序、原料区物料的放置顺序均由比赛系统现场随机产生。</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电动车决赛时，在竞赛社区确定原料区、加工区和成品区的位置，以及所抓取的物料；每轮竞赛所搬运物料的顺序、原料区物料的放置顺序均由比赛系统现场随机产生。</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电</w:t>
      </w:r>
      <w:r>
        <w:rPr>
          <w:rFonts w:asciiTheme="minorEastAsia" w:hAnsiTheme="minorEastAsia" w:cs="宋体" w:hint="eastAsia"/>
          <w:kern w:val="0"/>
          <w:sz w:val="24"/>
          <w:szCs w:val="24"/>
        </w:rPr>
        <w:t>动车采用“一键式”启动方式（必须明确标记“启动”按钮，“启动”按钮只能有一个，且不能被任何物品遮挡）。裁判发出比赛开始指令后，参赛选手只能按下电动车“启动”按钮，不得再次接触电动车，否则比赛结束。</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比赛中，如果发生电动车原地打滑，出现损坏比赛场地的危险，裁判可马上终止比赛，立即取出电动车</w:t>
      </w:r>
      <w:r>
        <w:rPr>
          <w:rFonts w:asciiTheme="minorEastAsia" w:hAnsiTheme="minorEastAsia" w:cs="宋体" w:hint="eastAsia"/>
          <w:kern w:val="0"/>
          <w:sz w:val="24"/>
          <w:szCs w:val="24"/>
        </w:rPr>
        <w:t>,</w:t>
      </w:r>
      <w:r>
        <w:rPr>
          <w:rFonts w:asciiTheme="minorEastAsia" w:hAnsiTheme="minorEastAsia" w:cs="宋体" w:hint="eastAsia"/>
          <w:kern w:val="0"/>
          <w:sz w:val="24"/>
          <w:szCs w:val="24"/>
        </w:rPr>
        <w:t>并宣布本轮比赛结束，参赛队本轮成绩以打滑前运行结果计算得分。</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在现场实践环节，只能采用现场提供的材料完成手爪及手臂（选做）的制造，不能采用任何其他自带材料。</w:t>
      </w:r>
    </w:p>
    <w:p w:rsidR="00881ACB" w:rsidRDefault="006765BD">
      <w:pPr>
        <w:widowControl/>
        <w:numPr>
          <w:ilvl w:val="0"/>
          <w:numId w:val="3"/>
        </w:numPr>
        <w:spacing w:line="360" w:lineRule="auto"/>
        <w:ind w:left="709" w:hanging="567"/>
        <w:rPr>
          <w:rFonts w:asciiTheme="minorEastAsia" w:hAnsiTheme="minorEastAsia" w:cs="宋体"/>
          <w:kern w:val="0"/>
          <w:sz w:val="24"/>
          <w:szCs w:val="24"/>
        </w:rPr>
      </w:pPr>
      <w:r>
        <w:rPr>
          <w:rFonts w:asciiTheme="minorEastAsia" w:hAnsiTheme="minorEastAsia" w:cs="宋体" w:hint="eastAsia"/>
          <w:kern w:val="0"/>
          <w:sz w:val="24"/>
          <w:szCs w:val="24"/>
        </w:rPr>
        <w:t>决赛过程中，两台电动车在同一赛场上执行任务，可能出现碰撞，因此所设计的电动车尽可能考虑碰撞，避免损坏，避免影响比赛成绩。</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lastRenderedPageBreak/>
        <w:t>5</w:t>
      </w:r>
      <w:r>
        <w:rPr>
          <w:rFonts w:ascii="微软雅黑" w:eastAsia="微软雅黑" w:hAnsi="微软雅黑" w:cs="Times New Roman" w:hint="eastAsia"/>
          <w:b/>
          <w:bCs/>
          <w:sz w:val="28"/>
          <w:szCs w:val="28"/>
        </w:rPr>
        <w:t xml:space="preserve">. </w:t>
      </w:r>
      <w:r>
        <w:rPr>
          <w:rFonts w:ascii="微软雅黑" w:eastAsia="微软雅黑" w:hAnsi="微软雅黑" w:cs="Times New Roman"/>
          <w:b/>
          <w:bCs/>
          <w:sz w:val="28"/>
          <w:szCs w:val="28"/>
        </w:rPr>
        <w:t>电动车</w:t>
      </w:r>
      <w:r>
        <w:rPr>
          <w:rFonts w:ascii="微软雅黑" w:eastAsia="微软雅黑" w:hAnsi="微软雅黑" w:cs="Times New Roman" w:hint="eastAsia"/>
          <w:b/>
          <w:bCs/>
          <w:sz w:val="28"/>
          <w:szCs w:val="28"/>
        </w:rPr>
        <w:t>初</w:t>
      </w:r>
      <w:r>
        <w:rPr>
          <w:rFonts w:ascii="微软雅黑" w:eastAsia="微软雅黑" w:hAnsi="微软雅黑" w:cs="Times New Roman"/>
          <w:b/>
          <w:bCs/>
          <w:sz w:val="28"/>
          <w:szCs w:val="28"/>
        </w:rPr>
        <w:t>赛</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5.1</w:t>
      </w:r>
      <w:r>
        <w:rPr>
          <w:rFonts w:ascii="Times New Roman" w:hAnsi="Times New Roman" w:cs="Times New Roman" w:hint="eastAsia"/>
          <w:b/>
          <w:bCs/>
          <w:sz w:val="24"/>
          <w:szCs w:val="24"/>
        </w:rPr>
        <w:t>现场抽签</w:t>
      </w:r>
    </w:p>
    <w:p w:rsidR="00881ACB" w:rsidRDefault="006765BD">
      <w:pPr>
        <w:pStyle w:val="ad"/>
      </w:pPr>
      <w:r>
        <w:rPr>
          <w:rFonts w:hint="eastAsia"/>
        </w:rPr>
        <w:t>现场抽签决定各参赛队比赛的场地、赛位号及竞赛任务。</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 xml:space="preserve">5.2 </w:t>
      </w:r>
      <w:r>
        <w:rPr>
          <w:rFonts w:ascii="Times New Roman" w:hAnsi="Times New Roman" w:cs="Times New Roman" w:hint="eastAsia"/>
          <w:b/>
          <w:bCs/>
          <w:sz w:val="24"/>
          <w:szCs w:val="24"/>
        </w:rPr>
        <w:t>现场初赛（</w:t>
      </w:r>
      <w:r>
        <w:rPr>
          <w:rFonts w:ascii="Times New Roman" w:hAnsi="Times New Roman" w:cs="Times New Roman" w:hint="eastAsia"/>
          <w:b/>
          <w:bCs/>
          <w:sz w:val="24"/>
          <w:szCs w:val="24"/>
        </w:rPr>
        <w:t>9</w:t>
      </w:r>
      <w:r>
        <w:rPr>
          <w:rFonts w:ascii="Times New Roman" w:hAnsi="Times New Roman" w:cs="Times New Roman"/>
          <w:b/>
          <w:bCs/>
          <w:sz w:val="24"/>
          <w:szCs w:val="24"/>
        </w:rPr>
        <w:t>0</w:t>
      </w:r>
      <w:r>
        <w:rPr>
          <w:rFonts w:ascii="Times New Roman" w:hAnsi="Times New Roman" w:cs="Times New Roman" w:hint="eastAsia"/>
          <w:b/>
          <w:bCs/>
          <w:sz w:val="24"/>
          <w:szCs w:val="24"/>
        </w:rPr>
        <w:t>分）</w:t>
      </w:r>
    </w:p>
    <w:p w:rsidR="00881ACB" w:rsidRDefault="006765BD">
      <w:pPr>
        <w:pStyle w:val="ad"/>
      </w:pPr>
      <w:r>
        <w:t>参赛队</w:t>
      </w:r>
      <w:r>
        <w:rPr>
          <w:rFonts w:hint="eastAsia"/>
        </w:rPr>
        <w:t>将其电动车</w:t>
      </w:r>
      <w:r>
        <w:t>放置在指定出发</w:t>
      </w:r>
      <w:r>
        <w:rPr>
          <w:rFonts w:hint="eastAsia"/>
        </w:rPr>
        <w:t>位置（如图</w:t>
      </w:r>
      <w:r>
        <w:rPr>
          <w:rFonts w:hint="eastAsia"/>
        </w:rPr>
        <w:t>5</w:t>
      </w:r>
      <w:r>
        <w:rPr>
          <w:rFonts w:hint="eastAsia"/>
        </w:rPr>
        <w:t>所示蓝色区域）。按统一号令</w:t>
      </w:r>
      <w:r>
        <w:t>启动</w:t>
      </w:r>
      <w:r>
        <w:rPr>
          <w:rFonts w:hint="eastAsia"/>
        </w:rPr>
        <w:t>，</w:t>
      </w:r>
      <w:r>
        <w:t>计时开始</w:t>
      </w:r>
      <w:r>
        <w:rPr>
          <w:rFonts w:hint="eastAsia"/>
        </w:rPr>
        <w:t>。在规定的时间内，电动车移动到二维码显示板前读取</w:t>
      </w:r>
      <w:r>
        <w:t>二维码</w:t>
      </w:r>
      <w:r>
        <w:rPr>
          <w:rFonts w:hint="eastAsia"/>
        </w:rPr>
        <w:t>，获得所</w:t>
      </w:r>
      <w:r>
        <w:t>需要搬运的三种</w:t>
      </w:r>
      <w:r>
        <w:rPr>
          <w:rFonts w:hint="eastAsia"/>
        </w:rPr>
        <w:t>颜色</w:t>
      </w:r>
      <w:r>
        <w:t>物料</w:t>
      </w:r>
      <w:r>
        <w:rPr>
          <w:rFonts w:hint="eastAsia"/>
        </w:rPr>
        <w:t>的</w:t>
      </w:r>
      <w:r>
        <w:t>顺序，</w:t>
      </w:r>
      <w:r>
        <w:rPr>
          <w:rFonts w:hint="eastAsia"/>
        </w:rPr>
        <w:t>再</w:t>
      </w:r>
      <w:r>
        <w:t>移动到原料区按</w:t>
      </w:r>
      <w:r>
        <w:rPr>
          <w:rFonts w:hint="eastAsia"/>
        </w:rPr>
        <w:t>任务规定的</w:t>
      </w:r>
      <w:r>
        <w:t>顺序依次将物料</w:t>
      </w:r>
      <w:r>
        <w:rPr>
          <w:rFonts w:hint="eastAsia"/>
        </w:rPr>
        <w:t>准确搬运</w:t>
      </w:r>
      <w:r>
        <w:t>到加工区</w:t>
      </w:r>
      <w:r>
        <w:rPr>
          <w:rFonts w:hint="eastAsia"/>
        </w:rPr>
        <w:t>对应的颜色区域内（一次只能搬运一个物料到加工区，不允许将物料存放在电动车上），将三种物料搬运至加工区后，再次读取</w:t>
      </w:r>
      <w:r>
        <w:t>二维码</w:t>
      </w:r>
      <w:r>
        <w:rPr>
          <w:rFonts w:hint="eastAsia"/>
        </w:rPr>
        <w:t>获得下一步的任务信息，</w:t>
      </w:r>
      <w:r>
        <w:t>按照</w:t>
      </w:r>
      <w:r>
        <w:rPr>
          <w:rFonts w:hint="eastAsia"/>
        </w:rPr>
        <w:t>任务要求的</w:t>
      </w:r>
      <w:r>
        <w:t>顺序</w:t>
      </w:r>
      <w:r>
        <w:rPr>
          <w:rFonts w:hint="eastAsia"/>
        </w:rPr>
        <w:t>将</w:t>
      </w:r>
      <w:r>
        <w:t>物料</w:t>
      </w:r>
      <w:r>
        <w:rPr>
          <w:rFonts w:hint="eastAsia"/>
        </w:rPr>
        <w:t>从</w:t>
      </w:r>
      <w:r>
        <w:t>加工区依次</w:t>
      </w:r>
      <w:r>
        <w:rPr>
          <w:rFonts w:hint="eastAsia"/>
        </w:rPr>
        <w:t>搬运到</w:t>
      </w:r>
      <w:r>
        <w:t>成品区</w:t>
      </w:r>
      <w:r>
        <w:rPr>
          <w:rFonts w:hint="eastAsia"/>
        </w:rPr>
        <w:t>对应颜色的位置上（一次只能搬运一个物料到成品区，不允许将物料存放在电动车上），完成任务后电动车返回出发区。</w:t>
      </w:r>
    </w:p>
    <w:p w:rsidR="00881ACB" w:rsidRDefault="006765BD">
      <w:pPr>
        <w:pStyle w:val="ad"/>
      </w:pPr>
      <w:r>
        <w:rPr>
          <w:rFonts w:hint="eastAsia"/>
        </w:rPr>
        <w:t>竞赛时，两台电动车同时进入上述场地并在各自区域内运行。如果出现越界（初赛）并发生妨碍对方电动车移动或工作的情况，将被人工提起回退至上一工作地点重新运行，所用时间不会从竞赛计时中减除。</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每轮运行前都将现场随机产生任务码</w:t>
      </w:r>
      <w:r>
        <w:rPr>
          <w:rFonts w:asciiTheme="minorEastAsia" w:hAnsiTheme="minorEastAsia" w:cs="宋体" w:hint="eastAsia"/>
          <w:kern w:val="0"/>
          <w:sz w:val="24"/>
          <w:szCs w:val="24"/>
        </w:rPr>
        <w:t>及原料区物料摆放顺序。每轮比赛电动车在规定的时间内最多可进行两次搬运。最终由参赛队选择其中一轮成绩作为现场运行成绩。</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本环节根据参赛队现场运行得分，按照相应计算公式得出成绩。本环节成绩：</w:t>
      </w:r>
    </w:p>
    <w:p w:rsidR="00881ACB" w:rsidRDefault="006765BD">
      <w:pPr>
        <w:widowControl/>
        <w:spacing w:line="360" w:lineRule="auto"/>
        <w:jc w:val="center"/>
        <w:rPr>
          <w:rFonts w:asciiTheme="minorEastAsia" w:hAnsiTheme="minorEastAsia" w:cs="宋体"/>
          <w:kern w:val="0"/>
          <w:sz w:val="24"/>
          <w:szCs w:val="24"/>
        </w:rPr>
      </w:pPr>
      <m:oMathPara>
        <m:oMath>
          <m:r>
            <m:rPr>
              <m:sty m:val="p"/>
            </m:rPr>
            <w:rPr>
              <w:rFonts w:ascii="Cambria Math" w:hAnsi="Cambria Math" w:cs="宋体" w:hint="eastAsia"/>
              <w:kern w:val="0"/>
              <w:sz w:val="24"/>
              <w:szCs w:val="24"/>
            </w:rPr>
            <m:t>A</m:t>
          </m:r>
          <m:r>
            <m:rPr>
              <m:sty m:val="p"/>
            </m:rPr>
            <w:rPr>
              <w:rFonts w:ascii="Cambria Math" w:hAnsi="Cambria Math" w:cs="宋体"/>
              <w:kern w:val="0"/>
              <w:sz w:val="24"/>
              <w:szCs w:val="24"/>
            </w:rPr>
            <m:t>=90×</m:t>
          </m:r>
          <m:f>
            <m:fPr>
              <m:ctrlPr>
                <w:rPr>
                  <w:rFonts w:ascii="Cambria Math" w:eastAsia="Cambria Math" w:hAnsi="Cambria Math" w:cs="宋体"/>
                  <w:kern w:val="0"/>
                  <w:sz w:val="24"/>
                  <w:szCs w:val="24"/>
                </w:rPr>
              </m:ctrlPr>
            </m:fPr>
            <m:num>
              <m:r>
                <m:rPr>
                  <m:sty m:val="p"/>
                </m:rPr>
                <w:rPr>
                  <w:rFonts w:ascii="Cambria Math" w:hAnsi="Cambria Math" w:cs="宋体" w:hint="eastAsia"/>
                  <w:kern w:val="0"/>
                  <w:sz w:val="24"/>
                  <w:szCs w:val="24"/>
                </w:rPr>
                <m:t>初赛</m:t>
              </m:r>
              <m:r>
                <m:rPr>
                  <m:sty m:val="p"/>
                </m:rPr>
                <w:rPr>
                  <w:rFonts w:ascii="Cambria Math" w:hAnsi="Cambria Math" w:cs="宋体"/>
                  <w:kern w:val="0"/>
                  <w:sz w:val="24"/>
                  <w:szCs w:val="24"/>
                </w:rPr>
                <m:t>现场</m:t>
              </m:r>
              <m:r>
                <m:rPr>
                  <m:sty m:val="p"/>
                </m:rPr>
                <w:rPr>
                  <w:rFonts w:ascii="Cambria Math" w:hAnsi="Cambria Math" w:cs="宋体" w:hint="eastAsia"/>
                  <w:kern w:val="0"/>
                  <w:sz w:val="24"/>
                  <w:szCs w:val="24"/>
                </w:rPr>
                <m:t>运行得分</m:t>
              </m:r>
            </m:num>
            <m:den>
              <m:r>
                <m:rPr>
                  <m:sty m:val="p"/>
                </m:rPr>
                <w:rPr>
                  <w:rFonts w:ascii="Cambria Math" w:hAnsi="Cambria Math" w:cs="宋体" w:hint="eastAsia"/>
                  <w:kern w:val="0"/>
                  <w:sz w:val="24"/>
                  <w:szCs w:val="24"/>
                </w:rPr>
                <m:t>初赛现场</m:t>
              </m:r>
              <m:r>
                <m:rPr>
                  <m:sty m:val="p"/>
                </m:rPr>
                <w:rPr>
                  <w:rFonts w:ascii="Cambria Math" w:hAnsi="Cambria Math" w:cs="宋体"/>
                  <w:kern w:val="0"/>
                  <w:sz w:val="24"/>
                  <w:szCs w:val="24"/>
                </w:rPr>
                <m:t>运行</m:t>
              </m:r>
              <m:r>
                <m:rPr>
                  <m:sty m:val="p"/>
                </m:rPr>
                <w:rPr>
                  <w:rFonts w:ascii="Cambria Math" w:hAnsi="Cambria Math" w:cs="宋体" w:hint="eastAsia"/>
                  <w:kern w:val="0"/>
                  <w:sz w:val="24"/>
                  <w:szCs w:val="24"/>
                </w:rPr>
                <m:t>最高得分</m:t>
              </m:r>
            </m:den>
          </m:f>
        </m:oMath>
      </m:oMathPara>
    </w:p>
    <w:p w:rsidR="00881ACB" w:rsidRDefault="006765BD">
      <w:pPr>
        <w:rPr>
          <w:rFonts w:asciiTheme="minorEastAsia" w:hAnsiTheme="minorEastAsia" w:cs="宋体"/>
          <w:kern w:val="0"/>
          <w:sz w:val="24"/>
          <w:szCs w:val="24"/>
        </w:rPr>
      </w:pPr>
      <w:r>
        <w:rPr>
          <w:rFonts w:asciiTheme="minorEastAsia" w:hAnsiTheme="minorEastAsia" w:cs="宋体" w:hint="eastAsia"/>
          <w:kern w:val="0"/>
          <w:sz w:val="24"/>
          <w:szCs w:val="24"/>
        </w:rPr>
        <w:t>式中，现场运行得分细则如下：</w:t>
      </w:r>
    </w:p>
    <w:p w:rsidR="00881ACB" w:rsidRDefault="006765BD">
      <w:pPr>
        <w:pStyle w:val="ac"/>
        <w:widowControl/>
        <w:spacing w:line="360" w:lineRule="auto"/>
        <w:ind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1</w:t>
      </w:r>
      <w:r>
        <w:rPr>
          <w:rFonts w:asciiTheme="minorEastAsia" w:hAnsiTheme="minorEastAsia" w:cs="宋体" w:hint="eastAsia"/>
          <w:kern w:val="0"/>
          <w:sz w:val="24"/>
          <w:szCs w:val="24"/>
        </w:rPr>
        <w:t>）</w:t>
      </w:r>
      <w:r>
        <w:rPr>
          <w:rFonts w:asciiTheme="minorEastAsia" w:hAnsiTheme="minorEastAsia" w:cs="宋体" w:hint="eastAsia"/>
          <w:kern w:val="0"/>
          <w:sz w:val="24"/>
          <w:szCs w:val="24"/>
        </w:rPr>
        <w:t>电动车正确读出二维码并在醒目位置显示任务码，得</w:t>
      </w:r>
      <w:r>
        <w:rPr>
          <w:rFonts w:asciiTheme="minorEastAsia" w:hAnsiTheme="minorEastAsia" w:cs="宋体"/>
          <w:kern w:val="0"/>
          <w:sz w:val="24"/>
          <w:szCs w:val="24"/>
        </w:rPr>
        <w:t>4</w:t>
      </w:r>
      <w:r>
        <w:rPr>
          <w:rFonts w:asciiTheme="minorEastAsia" w:hAnsiTheme="minorEastAsia" w:cs="宋体" w:hint="eastAsia"/>
          <w:kern w:val="0"/>
          <w:sz w:val="24"/>
          <w:szCs w:val="24"/>
        </w:rPr>
        <w:t>分。</w:t>
      </w:r>
    </w:p>
    <w:p w:rsidR="00881ACB" w:rsidRDefault="006765BD">
      <w:pPr>
        <w:pStyle w:val="ac"/>
        <w:widowControl/>
        <w:spacing w:line="360" w:lineRule="auto"/>
        <w:ind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2</w:t>
      </w:r>
      <w:r>
        <w:rPr>
          <w:rFonts w:asciiTheme="minorEastAsia" w:hAnsiTheme="minorEastAsia" w:cs="宋体" w:hint="eastAsia"/>
          <w:kern w:val="0"/>
          <w:sz w:val="24"/>
          <w:szCs w:val="24"/>
        </w:rPr>
        <w:t>）</w:t>
      </w:r>
      <w:r>
        <w:rPr>
          <w:rFonts w:asciiTheme="minorEastAsia" w:hAnsiTheme="minorEastAsia" w:cs="宋体" w:hint="eastAsia"/>
          <w:kern w:val="0"/>
          <w:sz w:val="24"/>
          <w:szCs w:val="24"/>
        </w:rPr>
        <w:t>电动车显示装置能将正确二维码持续显示到下次读取二维码之前，得</w:t>
      </w:r>
      <w:r>
        <w:rPr>
          <w:rFonts w:asciiTheme="minorEastAsia" w:hAnsiTheme="minorEastAsia" w:cs="宋体" w:hint="eastAsia"/>
          <w:kern w:val="0"/>
          <w:sz w:val="24"/>
          <w:szCs w:val="24"/>
        </w:rPr>
        <w:t>2</w:t>
      </w:r>
      <w:r>
        <w:rPr>
          <w:rFonts w:asciiTheme="minorEastAsia" w:hAnsiTheme="minorEastAsia" w:cs="宋体" w:hint="eastAsia"/>
          <w:kern w:val="0"/>
          <w:sz w:val="24"/>
          <w:szCs w:val="24"/>
        </w:rPr>
        <w:t>分。</w:t>
      </w:r>
    </w:p>
    <w:p w:rsidR="00881ACB" w:rsidRDefault="006765BD">
      <w:pPr>
        <w:pStyle w:val="ac"/>
        <w:widowControl/>
        <w:spacing w:line="360" w:lineRule="auto"/>
        <w:ind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3</w:t>
      </w:r>
      <w:r>
        <w:rPr>
          <w:rFonts w:asciiTheme="minorEastAsia" w:hAnsiTheme="minorEastAsia" w:cs="宋体" w:hint="eastAsia"/>
          <w:kern w:val="0"/>
          <w:sz w:val="24"/>
          <w:szCs w:val="24"/>
        </w:rPr>
        <w:t>）</w:t>
      </w:r>
      <w:r>
        <w:rPr>
          <w:rFonts w:asciiTheme="minorEastAsia" w:hAnsiTheme="minorEastAsia" w:cs="宋体" w:hint="eastAsia"/>
          <w:kern w:val="0"/>
          <w:sz w:val="24"/>
          <w:szCs w:val="24"/>
        </w:rPr>
        <w:t>电动车按照给定任务码的搬运顺序，电动车每正确抓取一个物料，得</w:t>
      </w:r>
      <w:r>
        <w:rPr>
          <w:rFonts w:asciiTheme="minorEastAsia" w:hAnsiTheme="minorEastAsia" w:cs="宋体" w:hint="eastAsia"/>
          <w:kern w:val="0"/>
          <w:sz w:val="24"/>
          <w:szCs w:val="24"/>
        </w:rPr>
        <w:t>2</w:t>
      </w:r>
      <w:r>
        <w:rPr>
          <w:rFonts w:asciiTheme="minorEastAsia" w:hAnsiTheme="minorEastAsia" w:cs="宋体" w:hint="eastAsia"/>
          <w:kern w:val="0"/>
          <w:sz w:val="24"/>
          <w:szCs w:val="24"/>
        </w:rPr>
        <w:t>分。</w:t>
      </w:r>
    </w:p>
    <w:p w:rsidR="00881ACB" w:rsidRDefault="006765BD">
      <w:pPr>
        <w:pStyle w:val="ac"/>
        <w:widowControl/>
        <w:spacing w:line="360" w:lineRule="auto"/>
        <w:ind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4</w:t>
      </w:r>
      <w:r>
        <w:rPr>
          <w:rFonts w:asciiTheme="minorEastAsia" w:hAnsiTheme="minorEastAsia" w:cs="宋体" w:hint="eastAsia"/>
          <w:kern w:val="0"/>
          <w:sz w:val="24"/>
          <w:szCs w:val="24"/>
        </w:rPr>
        <w:t>）</w:t>
      </w:r>
      <w:r>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rPr>
        <w:t>电动车在加工区能够将物料垂直放置且位置正确（物料颜色与色环颜色一致），物料最外侧在</w:t>
      </w:r>
      <w:r>
        <w:rPr>
          <w:rFonts w:asciiTheme="minorEastAsia" w:hAnsiTheme="minorEastAsia" w:cs="宋体" w:hint="eastAsia"/>
          <w:kern w:val="0"/>
          <w:sz w:val="24"/>
          <w:szCs w:val="24"/>
        </w:rPr>
        <w:t>9</w:t>
      </w:r>
      <w:r>
        <w:rPr>
          <w:rFonts w:asciiTheme="minorEastAsia" w:hAnsiTheme="minorEastAsia" w:cs="宋体" w:hint="eastAsia"/>
          <w:kern w:val="0"/>
          <w:sz w:val="24"/>
          <w:szCs w:val="24"/>
        </w:rPr>
        <w:t>环线内，得</w:t>
      </w:r>
      <w:r>
        <w:rPr>
          <w:rFonts w:asciiTheme="minorEastAsia" w:hAnsiTheme="minorEastAsia" w:cs="宋体" w:hint="eastAsia"/>
          <w:kern w:val="0"/>
          <w:sz w:val="24"/>
          <w:szCs w:val="24"/>
        </w:rPr>
        <w:t>1</w:t>
      </w:r>
      <w:r>
        <w:rPr>
          <w:rFonts w:asciiTheme="minorEastAsia" w:hAnsiTheme="minorEastAsia" w:cs="宋体" w:hint="eastAsia"/>
          <w:kern w:val="0"/>
          <w:sz w:val="24"/>
          <w:szCs w:val="24"/>
        </w:rPr>
        <w:t>分。放置物料的定义是：物料一旦接触场地，视为</w:t>
      </w:r>
      <w:r>
        <w:rPr>
          <w:rFonts w:asciiTheme="minorEastAsia" w:hAnsiTheme="minorEastAsia" w:cs="宋体" w:hint="eastAsia"/>
          <w:kern w:val="0"/>
          <w:sz w:val="24"/>
          <w:szCs w:val="24"/>
        </w:rPr>
        <w:lastRenderedPageBreak/>
        <w:t>放置结束，不允许出现推拉物料在场地上移动的情形，一旦出现，此次放置得分按</w:t>
      </w:r>
      <w:r>
        <w:rPr>
          <w:rFonts w:asciiTheme="minorEastAsia" w:hAnsiTheme="minorEastAsia" w:cs="宋体" w:hint="eastAsia"/>
          <w:kern w:val="0"/>
          <w:sz w:val="24"/>
          <w:szCs w:val="24"/>
        </w:rPr>
        <w:t>0</w:t>
      </w:r>
      <w:r>
        <w:rPr>
          <w:rFonts w:asciiTheme="minorEastAsia" w:hAnsiTheme="minorEastAsia" w:cs="宋体" w:hint="eastAsia"/>
          <w:kern w:val="0"/>
          <w:sz w:val="24"/>
          <w:szCs w:val="24"/>
        </w:rPr>
        <w:t>分计，以下涉及物料放置动作的均按此规则处理。</w:t>
      </w:r>
    </w:p>
    <w:p w:rsidR="00881ACB" w:rsidRDefault="006765BD">
      <w:pPr>
        <w:pStyle w:val="ac"/>
        <w:widowControl/>
        <w:spacing w:line="360" w:lineRule="auto"/>
        <w:ind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5</w:t>
      </w:r>
      <w:r>
        <w:rPr>
          <w:rFonts w:asciiTheme="minorEastAsia" w:hAnsiTheme="minorEastAsia" w:cs="宋体" w:hint="eastAsia"/>
          <w:kern w:val="0"/>
          <w:sz w:val="24"/>
          <w:szCs w:val="24"/>
        </w:rPr>
        <w:t>）</w:t>
      </w:r>
      <w:r>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rPr>
        <w:t>电动车在成品区能够将物料垂直放置且位置正确（物料颜色与色环颜色一致），根据物料放置的准确度计算得分。物料垂直投影与色环线位置如图</w:t>
      </w:r>
      <w:r>
        <w:rPr>
          <w:rFonts w:asciiTheme="minorEastAsia" w:hAnsiTheme="minorEastAsia" w:cs="宋体" w:hint="eastAsia"/>
          <w:kern w:val="0"/>
          <w:sz w:val="24"/>
          <w:szCs w:val="24"/>
        </w:rPr>
        <w:t>7</w:t>
      </w:r>
      <w:r>
        <w:rPr>
          <w:rFonts w:asciiTheme="minorEastAsia" w:hAnsiTheme="minorEastAsia" w:cs="宋体" w:hint="eastAsia"/>
          <w:kern w:val="0"/>
          <w:sz w:val="24"/>
          <w:szCs w:val="24"/>
        </w:rPr>
        <w:t>所示（环号从内向外为</w:t>
      </w:r>
      <w:r>
        <w:rPr>
          <w:rFonts w:asciiTheme="minorEastAsia" w:hAnsiTheme="minorEastAsia" w:cs="宋体" w:hint="eastAsia"/>
          <w:kern w:val="0"/>
          <w:sz w:val="24"/>
          <w:szCs w:val="24"/>
        </w:rPr>
        <w:t>1-9</w:t>
      </w:r>
      <w:r>
        <w:rPr>
          <w:rFonts w:asciiTheme="minorEastAsia" w:hAnsiTheme="minorEastAsia" w:cs="宋体" w:hint="eastAsia"/>
          <w:kern w:val="0"/>
          <w:sz w:val="24"/>
          <w:szCs w:val="24"/>
        </w:rPr>
        <w:t>），得分细则如表</w:t>
      </w:r>
      <w:r>
        <w:rPr>
          <w:rFonts w:asciiTheme="minorEastAsia" w:hAnsiTheme="minorEastAsia" w:cs="宋体" w:hint="eastAsia"/>
          <w:kern w:val="0"/>
          <w:sz w:val="24"/>
          <w:szCs w:val="24"/>
        </w:rPr>
        <w:t>4</w:t>
      </w:r>
      <w:r>
        <w:rPr>
          <w:rFonts w:asciiTheme="minorEastAsia" w:hAnsiTheme="minorEastAsia" w:cs="宋体" w:hint="eastAsia"/>
          <w:kern w:val="0"/>
          <w:sz w:val="24"/>
          <w:szCs w:val="24"/>
        </w:rPr>
        <w:t>所示，该评判标准为非线性评分。</w:t>
      </w:r>
    </w:p>
    <w:p w:rsidR="00881ACB" w:rsidRDefault="006765BD">
      <w:pPr>
        <w:widowControl/>
        <w:spacing w:line="360" w:lineRule="auto"/>
        <w:jc w:val="center"/>
        <w:rPr>
          <w:rFonts w:asciiTheme="minorEastAsia" w:hAnsiTheme="minorEastAsia" w:cs="宋体"/>
          <w:kern w:val="0"/>
          <w:sz w:val="24"/>
          <w:szCs w:val="24"/>
        </w:rPr>
      </w:pPr>
      <w:r>
        <w:rPr>
          <w:noProof/>
        </w:rPr>
        <w:drawing>
          <wp:inline distT="0" distB="0" distL="0" distR="0">
            <wp:extent cx="1637665" cy="1619885"/>
            <wp:effectExtent l="0" t="0" r="635" b="5715"/>
            <wp:docPr id="12" name="图片 12" descr="C:\Users\huqin\AppData\Local\Temp\15578957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huqin\AppData\Local\Temp\1557895713(1).png"/>
                    <pic:cNvPicPr>
                      <a:picLocks noChangeAspect="1" noChangeArrowheads="1"/>
                    </pic:cNvPicPr>
                  </pic:nvPicPr>
                  <pic:blipFill>
                    <a:blip r:embed="rId1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637884" cy="1620000"/>
                    </a:xfrm>
                    <a:prstGeom prst="rect">
                      <a:avLst/>
                    </a:prstGeom>
                    <a:noFill/>
                    <a:ln>
                      <a:noFill/>
                    </a:ln>
                  </pic:spPr>
                </pic:pic>
              </a:graphicData>
            </a:graphic>
          </wp:inline>
        </w:drawing>
      </w:r>
      <w:r>
        <w:rPr>
          <w:noProof/>
        </w:rPr>
        <w:drawing>
          <wp:inline distT="0" distB="0" distL="0" distR="0">
            <wp:extent cx="1682115" cy="1619885"/>
            <wp:effectExtent l="0" t="0" r="635" b="5715"/>
            <wp:docPr id="2" name="图片 2" descr="C:\Users\huqin\AppData\Local\Temp\15578959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huqin\AppData\Local\Temp\1557895955(1).png"/>
                    <pic:cNvPicPr>
                      <a:picLocks noChangeAspect="1" noChangeArrowheads="1"/>
                    </pic:cNvPicPr>
                  </pic:nvPicPr>
                  <pic:blipFill>
                    <a:blip r:embed="rId1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682689" cy="1620000"/>
                    </a:xfrm>
                    <a:prstGeom prst="rect">
                      <a:avLst/>
                    </a:prstGeom>
                    <a:noFill/>
                    <a:ln>
                      <a:noFill/>
                    </a:ln>
                  </pic:spPr>
                </pic:pic>
              </a:graphicData>
            </a:graphic>
          </wp:inline>
        </w:drawing>
      </w:r>
      <w:r>
        <w:rPr>
          <w:noProof/>
        </w:rPr>
        <w:drawing>
          <wp:inline distT="0" distB="0" distL="0" distR="0">
            <wp:extent cx="1688465" cy="1619885"/>
            <wp:effectExtent l="0" t="0" r="635" b="5715"/>
            <wp:docPr id="13" name="图片 13" descr="C:\Users\huqin\AppData\Local\Temp\15578961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huqin\AppData\Local\Temp\1557896101(1).png"/>
                    <pic:cNvPicPr>
                      <a:picLocks noChangeAspect="1" noChangeArrowheads="1"/>
                    </pic:cNvPicPr>
                  </pic:nvPicPr>
                  <pic:blipFill>
                    <a:blip r:embed="rId1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688549" cy="1620000"/>
                    </a:xfrm>
                    <a:prstGeom prst="rect">
                      <a:avLst/>
                    </a:prstGeom>
                    <a:noFill/>
                    <a:ln>
                      <a:noFill/>
                    </a:ln>
                  </pic:spPr>
                </pic:pic>
              </a:graphicData>
            </a:graphic>
          </wp:inline>
        </w:drawing>
      </w:r>
    </w:p>
    <w:p w:rsidR="00881ACB" w:rsidRDefault="006765BD">
      <w:pPr>
        <w:snapToGrid w:val="0"/>
        <w:spacing w:line="360" w:lineRule="auto"/>
        <w:ind w:firstLineChars="405" w:firstLine="850"/>
        <w:rPr>
          <w:rFonts w:asciiTheme="minorEastAsia" w:hAnsiTheme="minorEastAsia" w:cs="宋体"/>
          <w:kern w:val="0"/>
          <w:szCs w:val="21"/>
        </w:rPr>
      </w:pPr>
      <w:r>
        <w:rPr>
          <w:rFonts w:asciiTheme="minorEastAsia" w:hAnsiTheme="minorEastAsia" w:cs="宋体" w:hint="eastAsia"/>
          <w:kern w:val="0"/>
          <w:szCs w:val="21"/>
        </w:rPr>
        <w:t>a) 1</w:t>
      </w:r>
      <w:r>
        <w:rPr>
          <w:rFonts w:asciiTheme="minorEastAsia" w:hAnsiTheme="minorEastAsia" w:cs="宋体" w:hint="eastAsia"/>
          <w:kern w:val="0"/>
          <w:szCs w:val="21"/>
        </w:rPr>
        <w:t>环内</w:t>
      </w:r>
      <w:r>
        <w:rPr>
          <w:rFonts w:asciiTheme="minorEastAsia" w:hAnsiTheme="minorEastAsia" w:cs="宋体" w:hint="eastAsia"/>
          <w:kern w:val="0"/>
          <w:szCs w:val="21"/>
        </w:rPr>
        <w:t xml:space="preserve"> b) 2</w:t>
      </w:r>
      <w:r>
        <w:rPr>
          <w:rFonts w:asciiTheme="minorEastAsia" w:hAnsiTheme="minorEastAsia" w:cs="宋体" w:hint="eastAsia"/>
          <w:kern w:val="0"/>
          <w:szCs w:val="21"/>
        </w:rPr>
        <w:t>环内</w:t>
      </w:r>
      <w:r>
        <w:rPr>
          <w:rFonts w:asciiTheme="minorEastAsia" w:hAnsiTheme="minorEastAsia" w:cs="宋体" w:hint="eastAsia"/>
          <w:kern w:val="0"/>
          <w:szCs w:val="21"/>
        </w:rPr>
        <w:t xml:space="preserve">  c</w:t>
      </w:r>
      <w:r>
        <w:rPr>
          <w:rFonts w:asciiTheme="minorEastAsia" w:hAnsiTheme="minorEastAsia" w:cs="宋体" w:hint="eastAsia"/>
          <w:kern w:val="0"/>
          <w:szCs w:val="21"/>
        </w:rPr>
        <w:t>) 3</w:t>
      </w:r>
      <w:r>
        <w:rPr>
          <w:rFonts w:asciiTheme="minorEastAsia" w:hAnsiTheme="minorEastAsia" w:cs="宋体" w:hint="eastAsia"/>
          <w:kern w:val="0"/>
          <w:szCs w:val="21"/>
        </w:rPr>
        <w:t>环内</w:t>
      </w:r>
    </w:p>
    <w:p w:rsidR="00881ACB" w:rsidRDefault="006765BD">
      <w:pPr>
        <w:widowControl/>
        <w:spacing w:line="360" w:lineRule="auto"/>
        <w:jc w:val="center"/>
      </w:pPr>
      <w:r>
        <w:rPr>
          <w:noProof/>
        </w:rPr>
        <w:drawing>
          <wp:inline distT="0" distB="0" distL="0" distR="0">
            <wp:extent cx="1646555" cy="1619885"/>
            <wp:effectExtent l="0" t="0" r="4445" b="5715"/>
            <wp:docPr id="14" name="图片 14" descr="C:\Users\huqin\AppData\Local\Temp\15578962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huqin\AppData\Local\Temp\1557896218(1).png"/>
                    <pic:cNvPicPr>
                      <a:picLocks noChangeAspect="1" noChangeArrowheads="1"/>
                    </pic:cNvPicPr>
                  </pic:nvPicPr>
                  <pic:blipFill>
                    <a:blip r:embed="rId1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646667" cy="1620000"/>
                    </a:xfrm>
                    <a:prstGeom prst="rect">
                      <a:avLst/>
                    </a:prstGeom>
                    <a:noFill/>
                    <a:ln>
                      <a:noFill/>
                    </a:ln>
                  </pic:spPr>
                </pic:pic>
              </a:graphicData>
            </a:graphic>
          </wp:inline>
        </w:drawing>
      </w:r>
      <w:r>
        <w:rPr>
          <w:noProof/>
        </w:rPr>
        <w:drawing>
          <wp:inline distT="0" distB="0" distL="0" distR="0">
            <wp:extent cx="1640840" cy="1619885"/>
            <wp:effectExtent l="0" t="0" r="3810" b="5715"/>
            <wp:docPr id="5" name="图片 5" descr="C:\Users\huqin\AppData\Local\Temp\15578963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huqin\AppData\Local\Temp\1557896332(1).png"/>
                    <pic:cNvPicPr>
                      <a:picLocks noChangeAspect="1" noChangeArrowheads="1"/>
                    </pic:cNvPicPr>
                  </pic:nvPicPr>
                  <pic:blipFill>
                    <a:blip r:embed="rId2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640927" cy="1620000"/>
                    </a:xfrm>
                    <a:prstGeom prst="rect">
                      <a:avLst/>
                    </a:prstGeom>
                    <a:noFill/>
                    <a:ln>
                      <a:noFill/>
                    </a:ln>
                  </pic:spPr>
                </pic:pic>
              </a:graphicData>
            </a:graphic>
          </wp:inline>
        </w:drawing>
      </w:r>
      <w:r>
        <w:rPr>
          <w:noProof/>
        </w:rPr>
        <w:drawing>
          <wp:inline distT="0" distB="0" distL="0" distR="0">
            <wp:extent cx="1650365" cy="1619885"/>
            <wp:effectExtent l="0" t="0" r="635" b="5715"/>
            <wp:docPr id="6" name="图片 6" descr="C:\Users\huqin\AppData\Local\Temp\15578964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huqin\AppData\Local\Temp\1557896423(1).png"/>
                    <pic:cNvPicPr>
                      <a:picLocks noChangeAspect="1" noChangeArrowheads="1"/>
                    </pic:cNvPicPr>
                  </pic:nvPicPr>
                  <pic:blipFill>
                    <a:blip r:embed="rId2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650499" cy="1620000"/>
                    </a:xfrm>
                    <a:prstGeom prst="rect">
                      <a:avLst/>
                    </a:prstGeom>
                    <a:noFill/>
                    <a:ln>
                      <a:noFill/>
                    </a:ln>
                  </pic:spPr>
                </pic:pic>
              </a:graphicData>
            </a:graphic>
          </wp:inline>
        </w:drawing>
      </w:r>
    </w:p>
    <w:p w:rsidR="00881ACB" w:rsidRDefault="006765BD">
      <w:pPr>
        <w:snapToGrid w:val="0"/>
        <w:spacing w:line="360" w:lineRule="auto"/>
        <w:ind w:firstLineChars="405" w:firstLine="850"/>
        <w:rPr>
          <w:rFonts w:asciiTheme="minorEastAsia" w:hAnsiTheme="minorEastAsia" w:cs="宋体"/>
          <w:kern w:val="0"/>
          <w:szCs w:val="21"/>
        </w:rPr>
      </w:pPr>
      <w:r>
        <w:rPr>
          <w:rFonts w:asciiTheme="minorEastAsia" w:hAnsiTheme="minorEastAsia" w:cs="宋体"/>
          <w:kern w:val="0"/>
          <w:szCs w:val="21"/>
        </w:rPr>
        <w:t>c</w:t>
      </w:r>
      <w:r>
        <w:rPr>
          <w:rFonts w:asciiTheme="minorEastAsia" w:hAnsiTheme="minorEastAsia" w:cs="宋体" w:hint="eastAsia"/>
          <w:kern w:val="0"/>
          <w:szCs w:val="21"/>
        </w:rPr>
        <w:t xml:space="preserve">) </w:t>
      </w:r>
      <w:r>
        <w:rPr>
          <w:rFonts w:asciiTheme="minorEastAsia" w:hAnsiTheme="minorEastAsia" w:cs="宋体"/>
          <w:kern w:val="0"/>
          <w:szCs w:val="21"/>
        </w:rPr>
        <w:t>4</w:t>
      </w:r>
      <w:r>
        <w:rPr>
          <w:rFonts w:asciiTheme="minorEastAsia" w:hAnsiTheme="minorEastAsia" w:cs="宋体" w:hint="eastAsia"/>
          <w:kern w:val="0"/>
          <w:szCs w:val="21"/>
        </w:rPr>
        <w:t>环内</w:t>
      </w:r>
      <w:r>
        <w:rPr>
          <w:rFonts w:asciiTheme="minorEastAsia" w:hAnsiTheme="minorEastAsia" w:cs="宋体" w:hint="eastAsia"/>
          <w:kern w:val="0"/>
          <w:szCs w:val="21"/>
        </w:rPr>
        <w:t xml:space="preserve">     </w:t>
      </w:r>
      <w:r>
        <w:rPr>
          <w:rFonts w:asciiTheme="minorEastAsia" w:hAnsiTheme="minorEastAsia" w:cs="宋体"/>
          <w:kern w:val="0"/>
          <w:szCs w:val="21"/>
        </w:rPr>
        <w:t xml:space="preserve">            d</w:t>
      </w:r>
      <w:r>
        <w:rPr>
          <w:rFonts w:asciiTheme="minorEastAsia" w:hAnsiTheme="minorEastAsia" w:cs="宋体" w:hint="eastAsia"/>
          <w:kern w:val="0"/>
          <w:szCs w:val="21"/>
        </w:rPr>
        <w:t xml:space="preserve">) </w:t>
      </w:r>
      <w:r>
        <w:rPr>
          <w:rFonts w:asciiTheme="minorEastAsia" w:hAnsiTheme="minorEastAsia" w:cs="宋体"/>
          <w:kern w:val="0"/>
          <w:szCs w:val="21"/>
        </w:rPr>
        <w:t>5</w:t>
      </w:r>
      <w:r>
        <w:rPr>
          <w:rFonts w:asciiTheme="minorEastAsia" w:hAnsiTheme="minorEastAsia" w:cs="宋体" w:hint="eastAsia"/>
          <w:kern w:val="0"/>
          <w:szCs w:val="21"/>
        </w:rPr>
        <w:t>环内</w:t>
      </w:r>
      <w:r>
        <w:rPr>
          <w:rFonts w:asciiTheme="minorEastAsia" w:hAnsiTheme="minorEastAsia" w:cs="宋体" w:hint="eastAsia"/>
          <w:kern w:val="0"/>
          <w:szCs w:val="21"/>
        </w:rPr>
        <w:t xml:space="preserve">  </w:t>
      </w:r>
      <w:r>
        <w:rPr>
          <w:rFonts w:asciiTheme="minorEastAsia" w:hAnsiTheme="minorEastAsia" w:cs="宋体"/>
          <w:kern w:val="0"/>
          <w:szCs w:val="21"/>
        </w:rPr>
        <w:t xml:space="preserve">       e</w:t>
      </w:r>
      <w:r>
        <w:rPr>
          <w:rFonts w:asciiTheme="minorEastAsia" w:hAnsiTheme="minorEastAsia" w:cs="宋体" w:hint="eastAsia"/>
          <w:kern w:val="0"/>
          <w:szCs w:val="21"/>
        </w:rPr>
        <w:t xml:space="preserve">) </w:t>
      </w:r>
      <w:r>
        <w:rPr>
          <w:rFonts w:asciiTheme="minorEastAsia" w:hAnsiTheme="minorEastAsia" w:cs="宋体"/>
          <w:kern w:val="0"/>
          <w:szCs w:val="21"/>
        </w:rPr>
        <w:t>6</w:t>
      </w:r>
      <w:r>
        <w:rPr>
          <w:rFonts w:asciiTheme="minorEastAsia" w:hAnsiTheme="minorEastAsia" w:cs="宋体" w:hint="eastAsia"/>
          <w:kern w:val="0"/>
          <w:szCs w:val="21"/>
        </w:rPr>
        <w:t>环内</w:t>
      </w:r>
    </w:p>
    <w:p w:rsidR="00881ACB" w:rsidRDefault="006765BD">
      <w:pPr>
        <w:snapToGrid w:val="0"/>
        <w:spacing w:line="360" w:lineRule="auto"/>
        <w:ind w:leftChars="-135" w:left="-283" w:rightChars="-94" w:right="-197"/>
        <w:jc w:val="center"/>
        <w:rPr>
          <w:rFonts w:asciiTheme="minorEastAsia" w:hAnsiTheme="minorEastAsia" w:cs="宋体"/>
          <w:kern w:val="0"/>
          <w:sz w:val="24"/>
          <w:szCs w:val="24"/>
        </w:rPr>
      </w:pPr>
      <w:r>
        <w:rPr>
          <w:noProof/>
        </w:rPr>
        <w:drawing>
          <wp:inline distT="0" distB="0" distL="0" distR="0">
            <wp:extent cx="1325880" cy="1295400"/>
            <wp:effectExtent l="0" t="0" r="7620" b="0"/>
            <wp:docPr id="15" name="图片 15" descr="C:\Users\huqin\AppData\Local\Temp\15578965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huqin\AppData\Local\Temp\1557896543(1).png"/>
                    <pic:cNvPicPr>
                      <a:picLocks noChangeAspect="1" noChangeArrowheads="1"/>
                    </pic:cNvPicPr>
                  </pic:nvPicPr>
                  <pic:blipFill>
                    <a:blip r:embed="rId2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326083" cy="1296000"/>
                    </a:xfrm>
                    <a:prstGeom prst="rect">
                      <a:avLst/>
                    </a:prstGeom>
                    <a:noFill/>
                    <a:ln>
                      <a:noFill/>
                    </a:ln>
                  </pic:spPr>
                </pic:pic>
              </a:graphicData>
            </a:graphic>
          </wp:inline>
        </w:drawing>
      </w:r>
      <w:r>
        <w:rPr>
          <w:noProof/>
        </w:rPr>
        <w:drawing>
          <wp:inline distT="0" distB="0" distL="0" distR="0">
            <wp:extent cx="1313815" cy="1295400"/>
            <wp:effectExtent l="0" t="0" r="635" b="0"/>
            <wp:docPr id="16" name="图片 16" descr="C:\Users\huqin\AppData\Local\Temp\15578966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huqin\AppData\Local\Temp\1557896622(1).png"/>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314051" cy="1296000"/>
                    </a:xfrm>
                    <a:prstGeom prst="rect">
                      <a:avLst/>
                    </a:prstGeom>
                    <a:noFill/>
                    <a:ln>
                      <a:noFill/>
                    </a:ln>
                  </pic:spPr>
                </pic:pic>
              </a:graphicData>
            </a:graphic>
          </wp:inline>
        </w:drawing>
      </w:r>
      <w:r>
        <w:rPr>
          <w:noProof/>
        </w:rPr>
        <w:drawing>
          <wp:inline distT="0" distB="0" distL="0" distR="0">
            <wp:extent cx="1307465" cy="1295400"/>
            <wp:effectExtent l="0" t="0" r="6985" b="0"/>
            <wp:docPr id="17" name="图片 17" descr="C:\Users\huqin\AppData\Local\Temp\15578966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huqin\AppData\Local\Temp\1557896688(1).png"/>
                    <pic:cNvPicPr>
                      <a:picLocks noChangeAspect="1" noChangeArrowheads="1"/>
                    </pic:cNvPicPr>
                  </pic:nvPicPr>
                  <pic:blipFill>
                    <a:blip r:embed="rId2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73"/>
                    <a:stretch>
                      <a:fillRect/>
                    </a:stretch>
                  </pic:blipFill>
                  <pic:spPr>
                    <a:xfrm>
                      <a:off x="0" y="0"/>
                      <a:ext cx="1308034" cy="1296000"/>
                    </a:xfrm>
                    <a:prstGeom prst="rect">
                      <a:avLst/>
                    </a:prstGeom>
                    <a:noFill/>
                    <a:ln>
                      <a:noFill/>
                    </a:ln>
                  </pic:spPr>
                </pic:pic>
              </a:graphicData>
            </a:graphic>
          </wp:inline>
        </w:drawing>
      </w:r>
      <w:r>
        <w:rPr>
          <w:noProof/>
        </w:rPr>
        <w:drawing>
          <wp:inline distT="0" distB="0" distL="0" distR="0">
            <wp:extent cx="1330325" cy="1295400"/>
            <wp:effectExtent l="0" t="0" r="3175" b="0"/>
            <wp:docPr id="10" name="图片 10" descr="C:\Users\huqin\AppData\Local\Temp\15578967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huqin\AppData\Local\Temp\1557896760(1).png"/>
                    <pic:cNvPicPr>
                      <a:picLocks noChangeAspect="1" noChangeArrowheads="1"/>
                    </pic:cNvPicPr>
                  </pic:nvPicPr>
                  <pic:blipFill>
                    <a:blip r:embed="rId2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330897" cy="1296000"/>
                    </a:xfrm>
                    <a:prstGeom prst="rect">
                      <a:avLst/>
                    </a:prstGeom>
                    <a:noFill/>
                    <a:ln>
                      <a:noFill/>
                    </a:ln>
                  </pic:spPr>
                </pic:pic>
              </a:graphicData>
            </a:graphic>
          </wp:inline>
        </w:drawing>
      </w:r>
    </w:p>
    <w:p w:rsidR="00881ACB" w:rsidRDefault="006765BD">
      <w:pPr>
        <w:snapToGrid w:val="0"/>
        <w:spacing w:line="360" w:lineRule="auto"/>
        <w:ind w:firstLineChars="135" w:firstLine="283"/>
        <w:rPr>
          <w:rFonts w:asciiTheme="minorEastAsia" w:hAnsiTheme="minorEastAsia" w:cs="宋体"/>
          <w:kern w:val="0"/>
          <w:szCs w:val="21"/>
        </w:rPr>
      </w:pPr>
      <w:r>
        <w:rPr>
          <w:rFonts w:asciiTheme="minorEastAsia" w:hAnsiTheme="minorEastAsia" w:cs="宋体" w:hint="eastAsia"/>
          <w:kern w:val="0"/>
          <w:szCs w:val="21"/>
        </w:rPr>
        <w:t>f 7</w:t>
      </w:r>
      <w:r>
        <w:rPr>
          <w:rFonts w:asciiTheme="minorEastAsia" w:hAnsiTheme="minorEastAsia" w:cs="宋体" w:hint="eastAsia"/>
          <w:kern w:val="0"/>
          <w:szCs w:val="21"/>
        </w:rPr>
        <w:t>环内</w:t>
      </w:r>
      <w:r>
        <w:rPr>
          <w:rFonts w:asciiTheme="minorEastAsia" w:hAnsiTheme="minorEastAsia" w:cs="宋体" w:hint="eastAsia"/>
          <w:kern w:val="0"/>
          <w:szCs w:val="21"/>
        </w:rPr>
        <w:t xml:space="preserve"> </w:t>
      </w:r>
      <w:r>
        <w:rPr>
          <w:rFonts w:asciiTheme="minorEastAsia" w:hAnsiTheme="minorEastAsia" w:cs="宋体"/>
          <w:kern w:val="0"/>
          <w:szCs w:val="21"/>
        </w:rPr>
        <w:t xml:space="preserve">     g</w:t>
      </w:r>
      <w:r>
        <w:rPr>
          <w:rFonts w:asciiTheme="minorEastAsia" w:hAnsiTheme="minorEastAsia" w:cs="宋体" w:hint="eastAsia"/>
          <w:kern w:val="0"/>
          <w:szCs w:val="21"/>
        </w:rPr>
        <w:t>)8</w:t>
      </w:r>
      <w:r>
        <w:rPr>
          <w:rFonts w:asciiTheme="minorEastAsia" w:hAnsiTheme="minorEastAsia" w:cs="宋体" w:hint="eastAsia"/>
          <w:kern w:val="0"/>
          <w:szCs w:val="21"/>
        </w:rPr>
        <w:t>环内</w:t>
      </w:r>
      <w:r>
        <w:rPr>
          <w:rFonts w:asciiTheme="minorEastAsia" w:hAnsiTheme="minorEastAsia" w:cs="宋体" w:hint="eastAsia"/>
          <w:kern w:val="0"/>
          <w:szCs w:val="21"/>
        </w:rPr>
        <w:t xml:space="preserve">  </w:t>
      </w:r>
      <w:r>
        <w:rPr>
          <w:rFonts w:asciiTheme="minorEastAsia" w:hAnsiTheme="minorEastAsia" w:cs="宋体"/>
          <w:kern w:val="0"/>
          <w:szCs w:val="21"/>
        </w:rPr>
        <w:t xml:space="preserve">     i</w:t>
      </w:r>
      <w:r>
        <w:rPr>
          <w:rFonts w:asciiTheme="minorEastAsia" w:hAnsiTheme="minorEastAsia" w:cs="宋体" w:hint="eastAsia"/>
          <w:kern w:val="0"/>
          <w:szCs w:val="21"/>
        </w:rPr>
        <w:t>) 9</w:t>
      </w:r>
      <w:r>
        <w:rPr>
          <w:rFonts w:asciiTheme="minorEastAsia" w:hAnsiTheme="minorEastAsia" w:cs="宋体" w:hint="eastAsia"/>
          <w:kern w:val="0"/>
          <w:szCs w:val="21"/>
        </w:rPr>
        <w:t>环内</w:t>
      </w:r>
      <w:r>
        <w:rPr>
          <w:rFonts w:asciiTheme="minorEastAsia" w:hAnsiTheme="minorEastAsia" w:cs="宋体" w:hint="eastAsia"/>
          <w:kern w:val="0"/>
          <w:szCs w:val="21"/>
        </w:rPr>
        <w:t xml:space="preserve"> </w:t>
      </w:r>
      <w:r>
        <w:rPr>
          <w:rFonts w:asciiTheme="minorEastAsia" w:hAnsiTheme="minorEastAsia" w:cs="宋体"/>
          <w:kern w:val="0"/>
          <w:szCs w:val="21"/>
        </w:rPr>
        <w:t xml:space="preserve">        h</w:t>
      </w:r>
      <w:r>
        <w:rPr>
          <w:rFonts w:asciiTheme="minorEastAsia" w:hAnsiTheme="minorEastAsia" w:cs="宋体" w:hint="eastAsia"/>
          <w:kern w:val="0"/>
          <w:szCs w:val="21"/>
        </w:rPr>
        <w:t>)9</w:t>
      </w:r>
      <w:r>
        <w:rPr>
          <w:rFonts w:asciiTheme="minorEastAsia" w:hAnsiTheme="minorEastAsia" w:cs="宋体" w:hint="eastAsia"/>
          <w:kern w:val="0"/>
          <w:szCs w:val="21"/>
        </w:rPr>
        <w:t>环外</w:t>
      </w:r>
    </w:p>
    <w:p w:rsidR="00881ACB" w:rsidRDefault="006765BD">
      <w:pPr>
        <w:snapToGrid w:val="0"/>
        <w:spacing w:line="360" w:lineRule="auto"/>
        <w:jc w:val="center"/>
        <w:rPr>
          <w:rFonts w:asciiTheme="minorEastAsia" w:hAnsiTheme="minorEastAsia" w:cs="宋体"/>
          <w:kern w:val="0"/>
          <w:szCs w:val="21"/>
        </w:rPr>
      </w:pPr>
      <w:r>
        <w:rPr>
          <w:rFonts w:asciiTheme="minorEastAsia" w:hAnsiTheme="minorEastAsia" w:cs="宋体" w:hint="eastAsia"/>
          <w:kern w:val="0"/>
          <w:szCs w:val="21"/>
        </w:rPr>
        <w:t>图</w:t>
      </w:r>
      <w:r>
        <w:rPr>
          <w:rFonts w:asciiTheme="minorEastAsia" w:hAnsiTheme="minorEastAsia" w:cs="宋体" w:hint="eastAsia"/>
          <w:kern w:val="0"/>
          <w:szCs w:val="21"/>
        </w:rPr>
        <w:t>7</w:t>
      </w:r>
      <w:r>
        <w:rPr>
          <w:rFonts w:asciiTheme="minorEastAsia" w:hAnsiTheme="minorEastAsia" w:cs="宋体" w:hint="eastAsia"/>
          <w:kern w:val="0"/>
          <w:szCs w:val="21"/>
        </w:rPr>
        <w:t>物料垂直投影与色环线位置示意图</w:t>
      </w:r>
    </w:p>
    <w:p w:rsidR="00881ACB" w:rsidRDefault="006765BD">
      <w:pPr>
        <w:widowControl/>
        <w:spacing w:line="360" w:lineRule="auto"/>
        <w:ind w:firstLine="470"/>
        <w:jc w:val="center"/>
        <w:rPr>
          <w:rFonts w:asciiTheme="minorEastAsia" w:hAnsiTheme="minorEastAsia" w:cs="宋体"/>
          <w:kern w:val="0"/>
          <w:szCs w:val="21"/>
        </w:rPr>
      </w:pPr>
      <w:r>
        <w:rPr>
          <w:rFonts w:asciiTheme="minorEastAsia" w:hAnsiTheme="minorEastAsia" w:cs="宋体" w:hint="eastAsia"/>
          <w:kern w:val="0"/>
          <w:szCs w:val="21"/>
        </w:rPr>
        <w:t>表</w:t>
      </w:r>
      <w:r>
        <w:rPr>
          <w:rFonts w:asciiTheme="minorEastAsia" w:hAnsiTheme="minorEastAsia" w:cs="宋体" w:hint="eastAsia"/>
          <w:kern w:val="0"/>
          <w:szCs w:val="21"/>
        </w:rPr>
        <w:t>4</w:t>
      </w:r>
      <w:r>
        <w:rPr>
          <w:rFonts w:asciiTheme="minorEastAsia" w:hAnsiTheme="minorEastAsia" w:cs="宋体" w:hint="eastAsia"/>
          <w:kern w:val="0"/>
          <w:szCs w:val="21"/>
        </w:rPr>
        <w:t xml:space="preserve"> </w:t>
      </w:r>
      <w:r>
        <w:rPr>
          <w:rFonts w:asciiTheme="minorEastAsia" w:hAnsiTheme="minorEastAsia" w:cs="宋体" w:hint="eastAsia"/>
          <w:kern w:val="0"/>
          <w:szCs w:val="21"/>
        </w:rPr>
        <w:t>物料放置位置与分数对照表</w:t>
      </w:r>
    </w:p>
    <w:tbl>
      <w:tblPr>
        <w:tblStyle w:val="a9"/>
        <w:tblW w:w="6235" w:type="dxa"/>
        <w:jc w:val="center"/>
        <w:tblLayout w:type="fixed"/>
        <w:tblCellMar>
          <w:left w:w="0" w:type="dxa"/>
          <w:right w:w="0" w:type="dxa"/>
        </w:tblCellMar>
        <w:tblLook w:val="04A0"/>
      </w:tblPr>
      <w:tblGrid>
        <w:gridCol w:w="704"/>
        <w:gridCol w:w="427"/>
        <w:gridCol w:w="425"/>
        <w:gridCol w:w="426"/>
        <w:gridCol w:w="425"/>
        <w:gridCol w:w="425"/>
        <w:gridCol w:w="425"/>
        <w:gridCol w:w="426"/>
        <w:gridCol w:w="426"/>
        <w:gridCol w:w="425"/>
        <w:gridCol w:w="1701"/>
      </w:tblGrid>
      <w:tr w:rsidR="00881ACB">
        <w:trPr>
          <w:trHeight w:val="198"/>
          <w:jc w:val="center"/>
        </w:trPr>
        <w:tc>
          <w:tcPr>
            <w:tcW w:w="704"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环号</w:t>
            </w:r>
          </w:p>
        </w:tc>
        <w:tc>
          <w:tcPr>
            <w:tcW w:w="427"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1</w:t>
            </w:r>
            <w:r>
              <w:rPr>
                <w:rFonts w:asciiTheme="minorEastAsia" w:hAnsiTheme="minorEastAsia" w:cs="宋体" w:hint="eastAsia"/>
                <w:kern w:val="0"/>
                <w:sz w:val="20"/>
                <w:szCs w:val="21"/>
              </w:rPr>
              <w:t>环</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2</w:t>
            </w:r>
            <w:r>
              <w:rPr>
                <w:rFonts w:asciiTheme="minorEastAsia" w:hAnsiTheme="minorEastAsia" w:cs="宋体" w:hint="eastAsia"/>
                <w:kern w:val="0"/>
                <w:sz w:val="20"/>
                <w:szCs w:val="21"/>
              </w:rPr>
              <w:t>环</w:t>
            </w:r>
          </w:p>
        </w:tc>
        <w:tc>
          <w:tcPr>
            <w:tcW w:w="426"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3</w:t>
            </w:r>
            <w:r>
              <w:rPr>
                <w:rFonts w:asciiTheme="minorEastAsia" w:hAnsiTheme="minorEastAsia" w:cs="宋体" w:hint="eastAsia"/>
                <w:kern w:val="0"/>
                <w:sz w:val="20"/>
                <w:szCs w:val="21"/>
              </w:rPr>
              <w:t>环</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4</w:t>
            </w:r>
            <w:r>
              <w:rPr>
                <w:rFonts w:asciiTheme="minorEastAsia" w:hAnsiTheme="minorEastAsia" w:cs="宋体" w:hint="eastAsia"/>
                <w:kern w:val="0"/>
                <w:sz w:val="20"/>
                <w:szCs w:val="21"/>
              </w:rPr>
              <w:t>环</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5</w:t>
            </w:r>
            <w:r>
              <w:rPr>
                <w:rFonts w:asciiTheme="minorEastAsia" w:hAnsiTheme="minorEastAsia" w:cs="宋体" w:hint="eastAsia"/>
                <w:kern w:val="0"/>
                <w:sz w:val="20"/>
                <w:szCs w:val="21"/>
              </w:rPr>
              <w:t>环</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6</w:t>
            </w:r>
            <w:r>
              <w:rPr>
                <w:rFonts w:asciiTheme="minorEastAsia" w:hAnsiTheme="minorEastAsia" w:cs="宋体" w:hint="eastAsia"/>
                <w:kern w:val="0"/>
                <w:sz w:val="20"/>
                <w:szCs w:val="21"/>
              </w:rPr>
              <w:t>环</w:t>
            </w:r>
          </w:p>
        </w:tc>
        <w:tc>
          <w:tcPr>
            <w:tcW w:w="426"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7</w:t>
            </w:r>
            <w:r>
              <w:rPr>
                <w:rFonts w:asciiTheme="minorEastAsia" w:hAnsiTheme="minorEastAsia" w:cs="宋体" w:hint="eastAsia"/>
                <w:kern w:val="0"/>
                <w:sz w:val="20"/>
                <w:szCs w:val="21"/>
              </w:rPr>
              <w:t>环</w:t>
            </w:r>
          </w:p>
        </w:tc>
        <w:tc>
          <w:tcPr>
            <w:tcW w:w="426"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8</w:t>
            </w:r>
            <w:r>
              <w:rPr>
                <w:rFonts w:asciiTheme="minorEastAsia" w:hAnsiTheme="minorEastAsia" w:cs="宋体" w:hint="eastAsia"/>
                <w:kern w:val="0"/>
                <w:sz w:val="20"/>
                <w:szCs w:val="21"/>
              </w:rPr>
              <w:t>环</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9</w:t>
            </w:r>
            <w:r>
              <w:rPr>
                <w:rFonts w:asciiTheme="minorEastAsia" w:hAnsiTheme="minorEastAsia" w:cs="宋体" w:hint="eastAsia"/>
                <w:kern w:val="0"/>
                <w:sz w:val="20"/>
                <w:szCs w:val="21"/>
              </w:rPr>
              <w:t>环</w:t>
            </w:r>
          </w:p>
        </w:tc>
        <w:tc>
          <w:tcPr>
            <w:tcW w:w="1701"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9</w:t>
            </w:r>
            <w:r>
              <w:rPr>
                <w:rFonts w:asciiTheme="minorEastAsia" w:hAnsiTheme="minorEastAsia" w:cs="宋体" w:hint="eastAsia"/>
                <w:kern w:val="0"/>
                <w:sz w:val="20"/>
                <w:szCs w:val="21"/>
              </w:rPr>
              <w:t>环外及物料倾倒</w:t>
            </w:r>
          </w:p>
        </w:tc>
      </w:tr>
      <w:tr w:rsidR="00881ACB">
        <w:trPr>
          <w:trHeight w:val="90"/>
          <w:jc w:val="center"/>
        </w:trPr>
        <w:tc>
          <w:tcPr>
            <w:tcW w:w="704"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分数</w:t>
            </w:r>
          </w:p>
        </w:tc>
        <w:tc>
          <w:tcPr>
            <w:tcW w:w="427"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1</w:t>
            </w:r>
            <w:r>
              <w:rPr>
                <w:rFonts w:asciiTheme="minorEastAsia" w:hAnsiTheme="minorEastAsia" w:cs="宋体"/>
                <w:kern w:val="0"/>
                <w:sz w:val="20"/>
                <w:szCs w:val="21"/>
              </w:rPr>
              <w:t>5</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1</w:t>
            </w:r>
            <w:r>
              <w:rPr>
                <w:rFonts w:asciiTheme="minorEastAsia" w:hAnsiTheme="minorEastAsia" w:cs="宋体"/>
                <w:kern w:val="0"/>
                <w:sz w:val="20"/>
                <w:szCs w:val="21"/>
              </w:rPr>
              <w:t>1</w:t>
            </w:r>
          </w:p>
        </w:tc>
        <w:tc>
          <w:tcPr>
            <w:tcW w:w="426"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kern w:val="0"/>
                <w:sz w:val="20"/>
                <w:szCs w:val="21"/>
              </w:rPr>
              <w:t>8</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kern w:val="0"/>
                <w:sz w:val="20"/>
                <w:szCs w:val="21"/>
              </w:rPr>
              <w:t>6</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kern w:val="0"/>
                <w:sz w:val="20"/>
                <w:szCs w:val="21"/>
              </w:rPr>
              <w:t>5</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kern w:val="0"/>
                <w:sz w:val="20"/>
                <w:szCs w:val="21"/>
              </w:rPr>
              <w:t>4</w:t>
            </w:r>
          </w:p>
        </w:tc>
        <w:tc>
          <w:tcPr>
            <w:tcW w:w="426"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kern w:val="0"/>
                <w:sz w:val="20"/>
                <w:szCs w:val="21"/>
              </w:rPr>
              <w:t>3</w:t>
            </w:r>
          </w:p>
        </w:tc>
        <w:tc>
          <w:tcPr>
            <w:tcW w:w="426"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kern w:val="0"/>
                <w:sz w:val="20"/>
                <w:szCs w:val="21"/>
              </w:rPr>
              <w:t>2</w:t>
            </w:r>
          </w:p>
        </w:tc>
        <w:tc>
          <w:tcPr>
            <w:tcW w:w="425"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kern w:val="0"/>
                <w:sz w:val="20"/>
                <w:szCs w:val="21"/>
              </w:rPr>
              <w:t>1</w:t>
            </w:r>
          </w:p>
        </w:tc>
        <w:tc>
          <w:tcPr>
            <w:tcW w:w="1701"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0</w:t>
            </w:r>
          </w:p>
        </w:tc>
      </w:tr>
    </w:tbl>
    <w:p w:rsidR="00881ACB" w:rsidRDefault="006765BD">
      <w:pPr>
        <w:pStyle w:val="ac"/>
        <w:widowControl/>
        <w:spacing w:line="360" w:lineRule="auto"/>
        <w:ind w:left="470"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lastRenderedPageBreak/>
        <w:t>6</w:t>
      </w:r>
      <w:r>
        <w:rPr>
          <w:rFonts w:asciiTheme="minorEastAsia" w:hAnsiTheme="minorEastAsia" w:cs="宋体" w:hint="eastAsia"/>
          <w:kern w:val="0"/>
          <w:sz w:val="24"/>
          <w:szCs w:val="24"/>
        </w:rPr>
        <w:t>）</w:t>
      </w:r>
      <w:r>
        <w:rPr>
          <w:rFonts w:asciiTheme="minorEastAsia" w:hAnsiTheme="minorEastAsia" w:cs="宋体" w:hint="eastAsia"/>
          <w:kern w:val="0"/>
          <w:sz w:val="24"/>
          <w:szCs w:val="24"/>
        </w:rPr>
        <w:t>在规定时间内，第一次现场运行完成任务码规定的全流程（电动车行驶路径符合任务码顺序要求）后返回出发区，并在出发区停留</w:t>
      </w:r>
      <w:r>
        <w:rPr>
          <w:rFonts w:asciiTheme="minorEastAsia" w:hAnsiTheme="minorEastAsia" w:cs="宋体" w:hint="eastAsia"/>
          <w:kern w:val="0"/>
          <w:sz w:val="24"/>
          <w:szCs w:val="24"/>
        </w:rPr>
        <w:t>3</w:t>
      </w:r>
      <w:r>
        <w:rPr>
          <w:rFonts w:asciiTheme="minorEastAsia" w:hAnsiTheme="minorEastAsia" w:cs="宋体" w:hint="eastAsia"/>
          <w:kern w:val="0"/>
          <w:sz w:val="24"/>
          <w:szCs w:val="24"/>
        </w:rPr>
        <w:t>秒以上得</w:t>
      </w:r>
      <w:r>
        <w:rPr>
          <w:rFonts w:asciiTheme="minorEastAsia" w:hAnsiTheme="minorEastAsia" w:cs="宋体" w:hint="eastAsia"/>
          <w:kern w:val="0"/>
          <w:sz w:val="24"/>
          <w:szCs w:val="24"/>
        </w:rPr>
        <w:t>4</w:t>
      </w:r>
      <w:r>
        <w:rPr>
          <w:rFonts w:asciiTheme="minorEastAsia" w:hAnsiTheme="minorEastAsia" w:cs="宋体" w:hint="eastAsia"/>
          <w:kern w:val="0"/>
          <w:sz w:val="24"/>
          <w:szCs w:val="24"/>
        </w:rPr>
        <w:t>分。</w:t>
      </w:r>
    </w:p>
    <w:p w:rsidR="00881ACB" w:rsidRDefault="006765BD">
      <w:pPr>
        <w:pStyle w:val="ac"/>
        <w:widowControl/>
        <w:spacing w:line="360" w:lineRule="auto"/>
        <w:ind w:left="470"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7</w:t>
      </w:r>
      <w:r>
        <w:rPr>
          <w:rFonts w:asciiTheme="minorEastAsia" w:hAnsiTheme="minorEastAsia" w:cs="宋体" w:hint="eastAsia"/>
          <w:kern w:val="0"/>
          <w:sz w:val="24"/>
          <w:szCs w:val="24"/>
        </w:rPr>
        <w:t>）</w:t>
      </w:r>
      <w:r>
        <w:rPr>
          <w:rFonts w:asciiTheme="minorEastAsia" w:hAnsiTheme="minorEastAsia" w:cs="宋体" w:hint="eastAsia"/>
          <w:kern w:val="0"/>
          <w:sz w:val="24"/>
          <w:szCs w:val="24"/>
        </w:rPr>
        <w:t>若有时间可进行第二次搬运，电动车可再次出发，至少完成一个物料的搬运后返回出发区，得</w:t>
      </w:r>
      <w:r>
        <w:rPr>
          <w:rFonts w:asciiTheme="minorEastAsia" w:hAnsiTheme="minorEastAsia" w:cs="宋体" w:hint="eastAsia"/>
          <w:kern w:val="0"/>
          <w:sz w:val="24"/>
          <w:szCs w:val="24"/>
        </w:rPr>
        <w:t>4</w:t>
      </w:r>
      <w:r>
        <w:rPr>
          <w:rFonts w:asciiTheme="minorEastAsia" w:hAnsiTheme="minorEastAsia" w:cs="宋体" w:hint="eastAsia"/>
          <w:kern w:val="0"/>
          <w:sz w:val="24"/>
          <w:szCs w:val="24"/>
        </w:rPr>
        <w:t>分；其它各项得分与第一次相同。</w:t>
      </w:r>
    </w:p>
    <w:p w:rsidR="00881ACB" w:rsidRDefault="006765BD">
      <w:pPr>
        <w:pStyle w:val="ac"/>
        <w:widowControl/>
        <w:spacing w:line="360" w:lineRule="auto"/>
        <w:ind w:left="470"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8</w:t>
      </w:r>
      <w:r>
        <w:rPr>
          <w:rFonts w:asciiTheme="minorEastAsia" w:hAnsiTheme="minorEastAsia" w:cs="宋体" w:hint="eastAsia"/>
          <w:kern w:val="0"/>
          <w:sz w:val="24"/>
          <w:szCs w:val="24"/>
        </w:rPr>
        <w:t>）</w:t>
      </w:r>
      <w:r>
        <w:rPr>
          <w:rFonts w:asciiTheme="minorEastAsia" w:hAnsiTheme="minorEastAsia" w:cs="宋体" w:hint="eastAsia"/>
          <w:kern w:val="0"/>
          <w:sz w:val="24"/>
          <w:szCs w:val="24"/>
        </w:rPr>
        <w:t>比赛开始后，在规定的时间内，电动车运行过程中停止移动</w:t>
      </w:r>
      <w:r>
        <w:rPr>
          <w:rFonts w:asciiTheme="minorEastAsia" w:hAnsiTheme="minorEastAsia" w:cs="宋体" w:hint="eastAsia"/>
          <w:kern w:val="0"/>
          <w:sz w:val="24"/>
          <w:szCs w:val="24"/>
        </w:rPr>
        <w:t>20</w:t>
      </w:r>
      <w:r>
        <w:rPr>
          <w:rFonts w:asciiTheme="minorEastAsia" w:hAnsiTheme="minorEastAsia" w:cs="宋体" w:hint="eastAsia"/>
          <w:kern w:val="0"/>
          <w:sz w:val="24"/>
          <w:szCs w:val="24"/>
        </w:rPr>
        <w:t>秒，本轮比赛结束。</w:t>
      </w:r>
    </w:p>
    <w:p w:rsidR="00881ACB" w:rsidRDefault="006765BD">
      <w:pPr>
        <w:pStyle w:val="ac"/>
        <w:widowControl/>
        <w:spacing w:line="360" w:lineRule="auto"/>
        <w:ind w:left="470"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9</w:t>
      </w:r>
      <w:r>
        <w:rPr>
          <w:rFonts w:asciiTheme="minorEastAsia" w:hAnsiTheme="minorEastAsia" w:cs="宋体" w:hint="eastAsia"/>
          <w:kern w:val="0"/>
          <w:sz w:val="24"/>
          <w:szCs w:val="24"/>
        </w:rPr>
        <w:t>）</w:t>
      </w:r>
      <w:r>
        <w:rPr>
          <w:rFonts w:asciiTheme="minorEastAsia" w:hAnsiTheme="minorEastAsia" w:cs="宋体" w:hint="eastAsia"/>
          <w:kern w:val="0"/>
          <w:sz w:val="24"/>
          <w:szCs w:val="24"/>
        </w:rPr>
        <w:t>初赛时，电动车只允许在各自赛场区域内活动，出现越界情形但未影响对方电动车运行时，犯规者本轮比赛结束，以电动车当前运行结果计算本轮成绩；出现越界情形并发生妨碍对方电动车移动或工作</w:t>
      </w:r>
      <w:r>
        <w:rPr>
          <w:rFonts w:asciiTheme="minorEastAsia" w:hAnsiTheme="minorEastAsia" w:cs="宋体" w:hint="eastAsia"/>
          <w:kern w:val="0"/>
          <w:sz w:val="24"/>
          <w:szCs w:val="24"/>
        </w:rPr>
        <w:t>的，肇事者本轮成绩记为</w:t>
      </w:r>
      <w:r>
        <w:rPr>
          <w:rFonts w:asciiTheme="minorEastAsia" w:hAnsiTheme="minorEastAsia" w:cs="宋体" w:hint="eastAsia"/>
          <w:kern w:val="0"/>
          <w:sz w:val="24"/>
          <w:szCs w:val="24"/>
        </w:rPr>
        <w:t>0</w:t>
      </w:r>
      <w:r>
        <w:rPr>
          <w:rFonts w:asciiTheme="minorEastAsia" w:hAnsiTheme="minorEastAsia" w:cs="宋体" w:hint="eastAsia"/>
          <w:kern w:val="0"/>
          <w:sz w:val="24"/>
          <w:szCs w:val="24"/>
        </w:rPr>
        <w:t>分，被干扰的电动车可选择重新计时开始比赛。</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 xml:space="preserve">5.2 </w:t>
      </w:r>
      <w:r>
        <w:rPr>
          <w:rFonts w:ascii="Times New Roman" w:hAnsi="Times New Roman" w:cs="Times New Roman" w:hint="eastAsia"/>
          <w:b/>
          <w:bCs/>
          <w:sz w:val="24"/>
          <w:szCs w:val="24"/>
        </w:rPr>
        <w:t>任务命题评审（</w:t>
      </w:r>
      <w:r>
        <w:rPr>
          <w:rFonts w:ascii="Times New Roman" w:hAnsi="Times New Roman" w:cs="Times New Roman"/>
          <w:b/>
          <w:bCs/>
          <w:sz w:val="24"/>
          <w:szCs w:val="24"/>
        </w:rPr>
        <w:t>10</w:t>
      </w:r>
      <w:r>
        <w:rPr>
          <w:rFonts w:ascii="Times New Roman" w:hAnsi="Times New Roman" w:cs="Times New Roman" w:hint="eastAsia"/>
          <w:b/>
          <w:bCs/>
          <w:sz w:val="24"/>
          <w:szCs w:val="24"/>
        </w:rPr>
        <w:t>分）</w:t>
      </w:r>
    </w:p>
    <w:p w:rsidR="00881ACB" w:rsidRDefault="006765BD">
      <w:pPr>
        <w:pStyle w:val="ad"/>
      </w:pPr>
      <w:r>
        <w:rPr>
          <w:rFonts w:hint="eastAsia"/>
        </w:rPr>
        <w:t>依据各参赛队提交的任务命题，现场组织专家对每支参赛队提交的任务命题方案进行评阅打分，并优化整合出多套决赛任务命题方案，各队该项得分计入其初赛成绩，并形成多套决赛任务供决赛时抽签使用。</w:t>
      </w:r>
    </w:p>
    <w:p w:rsidR="00881ACB" w:rsidRDefault="006765BD">
      <w:pPr>
        <w:widowControl/>
        <w:spacing w:line="360" w:lineRule="auto"/>
        <w:ind w:firstLine="470"/>
        <w:rPr>
          <w:rFonts w:ascii="Times New Roman" w:hAnsi="Times New Roman" w:cs="Times New Roman"/>
          <w:bCs/>
          <w:sz w:val="24"/>
          <w:szCs w:val="24"/>
        </w:rPr>
      </w:pPr>
      <w:r>
        <w:rPr>
          <w:rFonts w:asciiTheme="minorEastAsia" w:hAnsiTheme="minorEastAsia" w:cs="宋体" w:hint="eastAsia"/>
          <w:kern w:val="0"/>
          <w:sz w:val="24"/>
          <w:szCs w:val="24"/>
        </w:rPr>
        <w:t>本环节分数：</w:t>
      </w:r>
    </w:p>
    <w:p w:rsidR="00881ACB" w:rsidRDefault="006765BD">
      <w:pPr>
        <w:pStyle w:val="ad"/>
        <w:ind w:firstLineChars="0" w:firstLine="0"/>
        <w:jc w:val="center"/>
        <w:rPr>
          <w:rFonts w:ascii="Cambria Math" w:hAnsi="Cambria Math" w:cs="宋体"/>
          <w:kern w:val="0"/>
        </w:rPr>
      </w:pPr>
      <w:r>
        <w:rPr>
          <w:rFonts w:ascii="Cambria Math" w:hAnsi="Cambria Math" w:cs="宋体" w:hint="eastAsia"/>
          <w:kern w:val="0"/>
        </w:rPr>
        <w:t>B=</w:t>
      </w:r>
      <w:r>
        <w:rPr>
          <w:rFonts w:ascii="Cambria Math" w:hAnsi="Cambria Math" w:cs="宋体" w:hint="eastAsia"/>
          <w:kern w:val="0"/>
        </w:rPr>
        <w:t>场景设置与任务命题方案分</w:t>
      </w:r>
    </w:p>
    <w:p w:rsidR="00881ACB" w:rsidRDefault="006765BD" w:rsidP="00EC52CE">
      <w:pPr>
        <w:tabs>
          <w:tab w:val="left" w:pos="1620"/>
        </w:tabs>
        <w:spacing w:beforeLines="50" w:afterLines="50" w:line="360" w:lineRule="auto"/>
        <w:rPr>
          <w:rFonts w:ascii="Times New Roman" w:hAnsi="Times New Roman" w:cs="Times New Roman"/>
          <w:b/>
          <w:bCs/>
          <w:sz w:val="24"/>
          <w:szCs w:val="24"/>
        </w:rPr>
      </w:pPr>
      <w:r>
        <w:rPr>
          <w:rFonts w:ascii="Times New Roman" w:hAnsi="Times New Roman" w:cs="Times New Roman"/>
          <w:b/>
          <w:bCs/>
          <w:sz w:val="24"/>
          <w:szCs w:val="24"/>
        </w:rPr>
        <w:t xml:space="preserve">5.3 </w:t>
      </w:r>
      <w:r>
        <w:rPr>
          <w:rFonts w:ascii="Times New Roman" w:hAnsi="Times New Roman" w:cs="Times New Roman" w:hint="eastAsia"/>
          <w:b/>
          <w:bCs/>
          <w:sz w:val="24"/>
          <w:szCs w:val="24"/>
        </w:rPr>
        <w:t>现场初赛总成绩（</w:t>
      </w:r>
      <w:r>
        <w:rPr>
          <w:rFonts w:ascii="Times New Roman" w:hAnsi="Times New Roman" w:cs="Times New Roman" w:hint="eastAsia"/>
          <w:b/>
          <w:bCs/>
          <w:sz w:val="24"/>
          <w:szCs w:val="24"/>
        </w:rPr>
        <w:t>100</w:t>
      </w:r>
      <w:r>
        <w:rPr>
          <w:rFonts w:ascii="Times New Roman" w:hAnsi="Times New Roman" w:cs="Times New Roman" w:hint="eastAsia"/>
          <w:b/>
          <w:bCs/>
          <w:sz w:val="24"/>
          <w:szCs w:val="24"/>
        </w:rPr>
        <w:t>分）</w:t>
      </w:r>
    </w:p>
    <w:p w:rsidR="00881ACB" w:rsidRDefault="006765BD">
      <w:pPr>
        <w:widowControl/>
        <w:spacing w:line="360" w:lineRule="auto"/>
        <w:jc w:val="center"/>
        <w:rPr>
          <w:rFonts w:ascii="Cambria Math" w:hAnsi="Cambria Math" w:cs="宋体"/>
          <w:kern w:val="0"/>
          <w:sz w:val="24"/>
          <w:szCs w:val="24"/>
        </w:rPr>
      </w:pPr>
      <w:r>
        <w:rPr>
          <w:rFonts w:ascii="Cambria Math" w:hAnsi="Cambria Math" w:cs="宋体" w:hint="eastAsia"/>
          <w:kern w:val="0"/>
          <w:sz w:val="24"/>
          <w:szCs w:val="24"/>
        </w:rPr>
        <w:t>S=A+B</w:t>
      </w:r>
    </w:p>
    <w:p w:rsidR="00881ACB" w:rsidRDefault="006765BD">
      <w:pPr>
        <w:pStyle w:val="ad"/>
      </w:pPr>
      <w:r>
        <w:rPr>
          <w:rFonts w:ascii="Cambria Math" w:hAnsi="Cambria Math" w:cs="宋体" w:hint="eastAsia"/>
          <w:kern w:val="0"/>
        </w:rPr>
        <w:t>以</w:t>
      </w:r>
      <w:r>
        <w:rPr>
          <w:rFonts w:hint="eastAsia"/>
        </w:rPr>
        <w:t>初赛总</w:t>
      </w:r>
      <w:r>
        <w:rPr>
          <w:rFonts w:ascii="Cambria Math" w:hAnsi="Cambria Math" w:cs="宋体" w:hint="eastAsia"/>
          <w:kern w:val="0"/>
        </w:rPr>
        <w:t>成绩</w:t>
      </w:r>
      <w:r>
        <w:rPr>
          <w:rFonts w:ascii="Cambria Math" w:hAnsi="Cambria Math" w:cs="宋体" w:hint="eastAsia"/>
          <w:kern w:val="0"/>
        </w:rPr>
        <w:t>S</w:t>
      </w:r>
      <w:r>
        <w:rPr>
          <w:rFonts w:hint="eastAsia"/>
        </w:rPr>
        <w:t>排名</w:t>
      </w:r>
      <w:r>
        <w:rPr>
          <w:rFonts w:ascii="Cambria Math" w:hAnsi="Cambria Math" w:cs="宋体" w:hint="eastAsia"/>
          <w:kern w:val="0"/>
        </w:rPr>
        <w:t>决出参加决赛的参赛队。</w:t>
      </w:r>
      <w:r>
        <w:rPr>
          <w:rFonts w:cs="宋体" w:hint="eastAsia"/>
          <w:kern w:val="0"/>
        </w:rPr>
        <w:t>若出现总成绩相同的参赛队，</w:t>
      </w:r>
      <w:r>
        <w:rPr>
          <w:rFonts w:hint="eastAsia"/>
        </w:rPr>
        <w:t>按有效搬运物料次数（次数多者优先）、放置准确度（分高者优先）、文档得分（分高者优先）的优先级进行</w:t>
      </w:r>
      <w:r>
        <w:rPr>
          <w:rFonts w:cs="宋体" w:hint="eastAsia"/>
          <w:kern w:val="0"/>
        </w:rPr>
        <w:t>排序</w:t>
      </w:r>
      <w:r>
        <w:rPr>
          <w:rFonts w:hint="eastAsia"/>
        </w:rPr>
        <w:t>，如仍旧无法区分，抽签决定排序</w:t>
      </w:r>
      <w:r>
        <w:rPr>
          <w:rFonts w:cs="宋体" w:hint="eastAsia"/>
          <w:kern w:val="0"/>
        </w:rPr>
        <w:t>。</w:t>
      </w:r>
    </w:p>
    <w:p w:rsidR="00881ACB" w:rsidRDefault="006765BD">
      <w:pPr>
        <w:tabs>
          <w:tab w:val="left" w:pos="1620"/>
        </w:tabs>
        <w:spacing w:line="360" w:lineRule="auto"/>
        <w:ind w:leftChars="-1" w:left="-2" w:firstLine="2"/>
        <w:rPr>
          <w:rFonts w:ascii="微软雅黑" w:eastAsia="微软雅黑" w:hAnsi="微软雅黑" w:cs="Times New Roman"/>
          <w:b/>
          <w:bCs/>
          <w:sz w:val="28"/>
          <w:szCs w:val="28"/>
        </w:rPr>
      </w:pPr>
      <w:r>
        <w:rPr>
          <w:rFonts w:ascii="微软雅黑" w:eastAsia="微软雅黑" w:hAnsi="微软雅黑" w:cs="Times New Roman"/>
          <w:b/>
          <w:bCs/>
          <w:sz w:val="28"/>
          <w:szCs w:val="28"/>
        </w:rPr>
        <w:t>6</w:t>
      </w:r>
      <w:r>
        <w:rPr>
          <w:rFonts w:ascii="微软雅黑" w:eastAsia="微软雅黑" w:hAnsi="微软雅黑" w:cs="Times New Roman" w:hint="eastAsia"/>
          <w:b/>
          <w:bCs/>
          <w:sz w:val="28"/>
          <w:szCs w:val="28"/>
        </w:rPr>
        <w:t xml:space="preserve">. </w:t>
      </w:r>
      <w:r>
        <w:rPr>
          <w:rFonts w:ascii="微软雅黑" w:eastAsia="微软雅黑" w:hAnsi="微软雅黑" w:cs="Times New Roman"/>
          <w:b/>
          <w:bCs/>
          <w:sz w:val="28"/>
          <w:szCs w:val="28"/>
        </w:rPr>
        <w:t>电动车</w:t>
      </w:r>
      <w:r>
        <w:rPr>
          <w:rFonts w:ascii="微软雅黑" w:eastAsia="微软雅黑" w:hAnsi="微软雅黑" w:cs="Times New Roman" w:hint="eastAsia"/>
          <w:b/>
          <w:bCs/>
          <w:sz w:val="28"/>
          <w:szCs w:val="28"/>
        </w:rPr>
        <w:t>决赛</w:t>
      </w:r>
    </w:p>
    <w:p w:rsidR="00881ACB" w:rsidRDefault="006765BD">
      <w:pPr>
        <w:pStyle w:val="ad"/>
        <w:ind w:firstLineChars="0" w:firstLine="482"/>
      </w:pPr>
      <w:r>
        <w:rPr>
          <w:rFonts w:hint="eastAsia"/>
        </w:rPr>
        <w:t>电动车竞赛的初赛成绩不带入决赛，以决赛成绩决定该竞赛项目的最终排名。决赛分为“现场实践”和“现场竞赛”两个环节。</w:t>
      </w:r>
    </w:p>
    <w:p w:rsidR="00881ACB" w:rsidRDefault="006765BD">
      <w:pPr>
        <w:pStyle w:val="ad"/>
        <w:ind w:firstLineChars="0" w:firstLine="482"/>
      </w:pPr>
      <w:r>
        <w:rPr>
          <w:rFonts w:hint="eastAsia"/>
        </w:rPr>
        <w:t>参赛队将会在决赛竞赛社区内现场接受物料搬运任务，以初赛电动车（进入社区后会拆除手爪部分）为基础，在</w:t>
      </w:r>
      <w:r>
        <w:rPr>
          <w:rFonts w:hint="eastAsia"/>
          <w:b/>
          <w:bCs/>
          <w:u w:val="single"/>
        </w:rPr>
        <w:t>社区信息化系统</w:t>
      </w:r>
      <w:r>
        <w:rPr>
          <w:rFonts w:hint="eastAsia"/>
        </w:rPr>
        <w:t>支持下，通过机械设计与制造、控制程序的开发与调试等活动，在</w:t>
      </w:r>
      <w:r>
        <w:rPr>
          <w:rFonts w:hint="eastAsia"/>
        </w:rPr>
        <w:t>8-10</w:t>
      </w:r>
      <w:r>
        <w:rPr>
          <w:rFonts w:hint="eastAsia"/>
        </w:rPr>
        <w:t>个小时的封闭时间内，充分利用社区各类资源对原有电动车进行改进与调整，</w:t>
      </w:r>
      <w:r>
        <w:rPr>
          <w:rFonts w:hint="eastAsia"/>
        </w:rPr>
        <w:t>完成最终参加决赛的电动车。期间，</w:t>
      </w:r>
      <w:r>
        <w:rPr>
          <w:rFonts w:hint="eastAsia"/>
          <w:b/>
          <w:bCs/>
          <w:u w:val="single"/>
        </w:rPr>
        <w:lastRenderedPageBreak/>
        <w:t>社区信息化系统</w:t>
      </w:r>
      <w:r>
        <w:rPr>
          <w:rFonts w:hint="eastAsia"/>
        </w:rPr>
        <w:t>会利用参赛队的社区活动记录进行知识、能力与素质的全方位评价，形成现场实践与考评成绩。</w:t>
      </w:r>
    </w:p>
    <w:p w:rsidR="00881ACB" w:rsidRDefault="006765BD">
      <w:pPr>
        <w:pStyle w:val="ad"/>
        <w:ind w:firstLineChars="0" w:firstLine="482"/>
      </w:pPr>
      <w:r>
        <w:rPr>
          <w:rFonts w:hint="eastAsia"/>
        </w:rPr>
        <w:t>在竞赛社区完成的电动车将会按照现场初赛的模式进行比赛，根据电动车完成任务的情况最终形成其现场竞赛成绩。</w:t>
      </w:r>
    </w:p>
    <w:p w:rsidR="00881ACB" w:rsidRDefault="006765BD">
      <w:pPr>
        <w:pStyle w:val="ad"/>
        <w:ind w:firstLine="482"/>
        <w:rPr>
          <w:b/>
        </w:rPr>
      </w:pPr>
      <w:r>
        <w:rPr>
          <w:b/>
        </w:rPr>
        <w:t>1</w:t>
      </w:r>
      <w:r>
        <w:rPr>
          <w:b/>
        </w:rPr>
        <w:t>）现场实践</w:t>
      </w:r>
    </w:p>
    <w:p w:rsidR="00881ACB" w:rsidRDefault="006765BD">
      <w:pPr>
        <w:pStyle w:val="ad"/>
        <w:ind w:firstLine="482"/>
        <w:rPr>
          <w:b/>
        </w:rPr>
      </w:pPr>
      <w:r>
        <w:rPr>
          <w:rFonts w:hint="eastAsia"/>
          <w:b/>
        </w:rPr>
        <w:t>（</w:t>
      </w:r>
      <w:r>
        <w:rPr>
          <w:rFonts w:hint="eastAsia"/>
          <w:b/>
        </w:rPr>
        <w:t>1</w:t>
      </w:r>
      <w:r>
        <w:rPr>
          <w:rFonts w:hint="eastAsia"/>
          <w:b/>
        </w:rPr>
        <w:t>）现场抽签</w:t>
      </w:r>
    </w:p>
    <w:p w:rsidR="00881ACB" w:rsidRDefault="006765BD">
      <w:pPr>
        <w:pStyle w:val="ad"/>
      </w:pPr>
      <w:r>
        <w:rPr>
          <w:rFonts w:hint="eastAsia"/>
        </w:rPr>
        <w:t>经现场抽签环节决定电动车决赛现场任务，任务内容关键信息包括：</w:t>
      </w:r>
    </w:p>
    <w:p w:rsidR="00881ACB" w:rsidRDefault="00881ACB">
      <w:pPr>
        <w:tabs>
          <w:tab w:val="left" w:pos="217"/>
        </w:tabs>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fldChar w:fldCharType="begin"/>
      </w:r>
      <w:r w:rsidR="006765BD">
        <w:rPr>
          <w:rFonts w:ascii="Times New Roman" w:hAnsi="Times New Roman" w:cs="Times New Roman" w:hint="eastAsia"/>
          <w:bCs/>
          <w:sz w:val="24"/>
          <w:szCs w:val="24"/>
        </w:rPr>
        <w:instrText>= 1 \* GB3</w:instrText>
      </w:r>
      <w:r>
        <w:rPr>
          <w:rFonts w:ascii="Times New Roman" w:hAnsi="Times New Roman" w:cs="Times New Roman"/>
          <w:bCs/>
          <w:sz w:val="24"/>
          <w:szCs w:val="24"/>
        </w:rPr>
        <w:fldChar w:fldCharType="separate"/>
      </w:r>
      <w:r w:rsidR="006765BD">
        <w:rPr>
          <w:rFonts w:ascii="Times New Roman" w:hAnsi="Times New Roman" w:cs="Times New Roman" w:hint="eastAsia"/>
          <w:bCs/>
          <w:sz w:val="24"/>
          <w:szCs w:val="24"/>
        </w:rPr>
        <w:t>①</w:t>
      </w:r>
      <w:r>
        <w:rPr>
          <w:rFonts w:ascii="Times New Roman" w:hAnsi="Times New Roman" w:cs="Times New Roman"/>
          <w:bCs/>
          <w:sz w:val="24"/>
          <w:szCs w:val="24"/>
        </w:rPr>
        <w:fldChar w:fldCharType="end"/>
      </w:r>
      <w:r w:rsidR="006765BD">
        <w:rPr>
          <w:rFonts w:ascii="Times New Roman" w:hAnsi="Times New Roman" w:cs="Times New Roman"/>
          <w:bCs/>
          <w:sz w:val="24"/>
          <w:szCs w:val="24"/>
        </w:rPr>
        <w:t xml:space="preserve"> </w:t>
      </w:r>
      <w:r w:rsidR="006765BD">
        <w:rPr>
          <w:rFonts w:ascii="Times New Roman" w:hAnsi="Times New Roman" w:cs="Times New Roman"/>
          <w:bCs/>
          <w:sz w:val="24"/>
          <w:szCs w:val="24"/>
        </w:rPr>
        <w:t>任务</w:t>
      </w:r>
      <w:r w:rsidR="006765BD">
        <w:rPr>
          <w:rFonts w:ascii="Times New Roman" w:hAnsi="Times New Roman" w:cs="Times New Roman" w:hint="eastAsia"/>
          <w:bCs/>
          <w:sz w:val="24"/>
          <w:szCs w:val="24"/>
        </w:rPr>
        <w:t>完成时间限制；</w:t>
      </w:r>
    </w:p>
    <w:p w:rsidR="00881ACB" w:rsidRDefault="00881ACB">
      <w:pPr>
        <w:tabs>
          <w:tab w:val="left" w:pos="217"/>
        </w:tabs>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fldChar w:fldCharType="begin"/>
      </w:r>
      <w:r w:rsidR="006765BD">
        <w:rPr>
          <w:rFonts w:ascii="Times New Roman" w:hAnsi="Times New Roman" w:cs="Times New Roman" w:hint="eastAsia"/>
          <w:bCs/>
          <w:sz w:val="24"/>
          <w:szCs w:val="24"/>
        </w:rPr>
        <w:instrText>= 2 \* GB3</w:instrText>
      </w:r>
      <w:r>
        <w:rPr>
          <w:rFonts w:ascii="Times New Roman" w:hAnsi="Times New Roman" w:cs="Times New Roman"/>
          <w:bCs/>
          <w:sz w:val="24"/>
          <w:szCs w:val="24"/>
        </w:rPr>
        <w:fldChar w:fldCharType="separate"/>
      </w:r>
      <w:r w:rsidR="006765BD">
        <w:rPr>
          <w:rFonts w:ascii="Times New Roman" w:hAnsi="Times New Roman" w:cs="Times New Roman" w:hint="eastAsia"/>
          <w:bCs/>
          <w:sz w:val="24"/>
          <w:szCs w:val="24"/>
        </w:rPr>
        <w:t>②</w:t>
      </w:r>
      <w:r>
        <w:rPr>
          <w:rFonts w:ascii="Times New Roman" w:hAnsi="Times New Roman" w:cs="Times New Roman"/>
          <w:bCs/>
          <w:sz w:val="24"/>
          <w:szCs w:val="24"/>
        </w:rPr>
        <w:fldChar w:fldCharType="end"/>
      </w:r>
      <w:r w:rsidR="006765BD">
        <w:rPr>
          <w:rFonts w:ascii="Times New Roman" w:hAnsi="Times New Roman" w:cs="Times New Roman" w:hint="eastAsia"/>
          <w:bCs/>
          <w:sz w:val="24"/>
          <w:szCs w:val="24"/>
        </w:rPr>
        <w:t>待搬运的物料类型和搬运顺序；</w:t>
      </w:r>
    </w:p>
    <w:p w:rsidR="00881ACB" w:rsidRDefault="00881ACB">
      <w:pPr>
        <w:tabs>
          <w:tab w:val="left" w:pos="217"/>
        </w:tabs>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fldChar w:fldCharType="begin"/>
      </w:r>
      <w:r w:rsidR="006765BD">
        <w:rPr>
          <w:rFonts w:ascii="Times New Roman" w:hAnsi="Times New Roman" w:cs="Times New Roman" w:hint="eastAsia"/>
          <w:bCs/>
          <w:sz w:val="24"/>
          <w:szCs w:val="24"/>
        </w:rPr>
        <w:instrText>= 3 \* GB3</w:instrText>
      </w:r>
      <w:r>
        <w:rPr>
          <w:rFonts w:ascii="Times New Roman" w:hAnsi="Times New Roman" w:cs="Times New Roman"/>
          <w:bCs/>
          <w:sz w:val="24"/>
          <w:szCs w:val="24"/>
        </w:rPr>
        <w:fldChar w:fldCharType="separate"/>
      </w:r>
      <w:r w:rsidR="006765BD">
        <w:rPr>
          <w:rFonts w:ascii="Times New Roman" w:hAnsi="Times New Roman" w:cs="Times New Roman" w:hint="eastAsia"/>
          <w:bCs/>
          <w:sz w:val="24"/>
          <w:szCs w:val="24"/>
        </w:rPr>
        <w:t>③</w:t>
      </w:r>
      <w:r>
        <w:rPr>
          <w:rFonts w:ascii="Times New Roman" w:hAnsi="Times New Roman" w:cs="Times New Roman"/>
          <w:bCs/>
          <w:sz w:val="24"/>
          <w:szCs w:val="24"/>
        </w:rPr>
        <w:fldChar w:fldCharType="end"/>
      </w:r>
      <w:r w:rsidR="006765BD">
        <w:rPr>
          <w:rFonts w:ascii="Times New Roman" w:hAnsi="Times New Roman" w:cs="Times New Roman" w:hint="eastAsia"/>
          <w:bCs/>
          <w:sz w:val="24"/>
          <w:szCs w:val="24"/>
        </w:rPr>
        <w:t>原料区、加工区、成品区的位置。</w:t>
      </w:r>
    </w:p>
    <w:p w:rsidR="00881ACB" w:rsidRDefault="006765BD">
      <w:pPr>
        <w:pStyle w:val="ad"/>
        <w:ind w:firstLine="482"/>
        <w:rPr>
          <w:b/>
        </w:rPr>
      </w:pPr>
      <w:r>
        <w:rPr>
          <w:rFonts w:hint="eastAsia"/>
          <w:b/>
        </w:rPr>
        <w:t>（</w:t>
      </w:r>
      <w:r>
        <w:rPr>
          <w:rFonts w:hint="eastAsia"/>
          <w:b/>
        </w:rPr>
        <w:t>2</w:t>
      </w:r>
      <w:r>
        <w:rPr>
          <w:rFonts w:hint="eastAsia"/>
          <w:b/>
        </w:rPr>
        <w:t>）现场实践（</w:t>
      </w:r>
      <w:r>
        <w:rPr>
          <w:b/>
        </w:rPr>
        <w:t>20</w:t>
      </w:r>
      <w:r>
        <w:rPr>
          <w:rFonts w:hint="eastAsia"/>
          <w:b/>
        </w:rPr>
        <w:t>分）</w:t>
      </w:r>
    </w:p>
    <w:p w:rsidR="00881ACB" w:rsidRDefault="006765BD">
      <w:pPr>
        <w:pStyle w:val="ad"/>
        <w:rPr>
          <w:rFonts w:ascii="Times New Roman" w:hAnsi="Times New Roman" w:cs="Times New Roman"/>
          <w:bCs/>
        </w:rPr>
      </w:pPr>
      <w:r>
        <w:rPr>
          <w:rFonts w:ascii="Times New Roman" w:hAnsi="Times New Roman" w:cs="Times New Roman" w:hint="eastAsia"/>
        </w:rPr>
        <w:t>在这个环节</w:t>
      </w:r>
      <w:r>
        <w:rPr>
          <w:rFonts w:hint="eastAsia"/>
        </w:rPr>
        <w:t>开始</w:t>
      </w:r>
      <w:r>
        <w:rPr>
          <w:rFonts w:ascii="Times New Roman" w:hAnsi="Times New Roman" w:cs="Times New Roman" w:hint="eastAsia"/>
        </w:rPr>
        <w:t>前，上交原有手爪，然后抽签决赛任务。在规定的时间和封闭的现场环境内，决赛的参赛队根据所抽取的竞赛任务完成电动车</w:t>
      </w:r>
      <w:r>
        <w:rPr>
          <w:rFonts w:ascii="宋体" w:hAnsi="宋体"/>
        </w:rPr>
        <w:t>手爪</w:t>
      </w:r>
      <w:r>
        <w:rPr>
          <w:rFonts w:ascii="宋体" w:hAnsi="宋体" w:hint="eastAsia"/>
        </w:rPr>
        <w:t>及</w:t>
      </w:r>
      <w:r>
        <w:t>手臂</w:t>
      </w:r>
      <w:r>
        <w:rPr>
          <w:rFonts w:ascii="宋体" w:hAnsi="宋体" w:hint="eastAsia"/>
        </w:rPr>
        <w:t>（选做）</w:t>
      </w:r>
      <w:r>
        <w:rPr>
          <w:rFonts w:ascii="宋体" w:hAnsi="宋体"/>
        </w:rPr>
        <w:t>的设计及制作</w:t>
      </w:r>
      <w:r>
        <w:rPr>
          <w:rFonts w:ascii="宋体" w:hAnsi="宋体" w:hint="eastAsia"/>
        </w:rPr>
        <w:t>、</w:t>
      </w:r>
      <w:r>
        <w:rPr>
          <w:rFonts w:hint="eastAsia"/>
        </w:rPr>
        <w:t>控制系统等的设计制造与调试</w:t>
      </w:r>
      <w:r>
        <w:rPr>
          <w:rFonts w:ascii="Times New Roman" w:hAnsi="Times New Roman" w:cs="Times New Roman" w:hint="eastAsia"/>
        </w:rPr>
        <w:t>。</w:t>
      </w:r>
    </w:p>
    <w:p w:rsidR="00881ACB" w:rsidRDefault="006765BD">
      <w:pPr>
        <w:pStyle w:val="ad"/>
        <w:ind w:firstLine="482"/>
        <w:rPr>
          <w:rFonts w:ascii="Times New Roman" w:hAnsi="Times New Roman" w:cs="Times New Roman"/>
          <w:bCs/>
        </w:rPr>
      </w:pPr>
      <w:r>
        <w:rPr>
          <w:rFonts w:ascii="Times New Roman" w:hAnsi="Times New Roman" w:cs="Times New Roman" w:hint="eastAsia"/>
          <w:b/>
        </w:rPr>
        <w:t>电动车</w:t>
      </w:r>
      <w:r>
        <w:rPr>
          <w:rFonts w:ascii="宋体" w:hAnsi="宋体"/>
          <w:b/>
          <w:bCs/>
        </w:rPr>
        <w:t>手爪</w:t>
      </w:r>
      <w:r>
        <w:rPr>
          <w:rFonts w:ascii="宋体" w:hAnsi="宋体" w:hint="eastAsia"/>
          <w:b/>
          <w:bCs/>
        </w:rPr>
        <w:t>及机械臂（选做）</w:t>
      </w:r>
      <w:r>
        <w:rPr>
          <w:rFonts w:ascii="宋体" w:hAnsi="宋体"/>
          <w:b/>
          <w:bCs/>
        </w:rPr>
        <w:t>的设计及制作</w:t>
      </w:r>
      <w:r>
        <w:rPr>
          <w:rFonts w:ascii="宋体" w:hAnsi="宋体" w:hint="eastAsia"/>
          <w:bCs/>
        </w:rPr>
        <w:t>：</w:t>
      </w:r>
      <w:r>
        <w:rPr>
          <w:rFonts w:ascii="Times New Roman" w:hAnsi="Times New Roman" w:cs="Times New Roman" w:hint="eastAsia"/>
          <w:bCs/>
        </w:rPr>
        <w:t>每支参赛队须</w:t>
      </w:r>
      <w:r>
        <w:rPr>
          <w:rFonts w:ascii="Times New Roman" w:hAnsi="Times New Roman" w:cs="Times New Roman"/>
          <w:bCs/>
        </w:rPr>
        <w:t>自带笔记本电脑和</w:t>
      </w:r>
      <w:r>
        <w:rPr>
          <w:rFonts w:ascii="Times New Roman" w:hAnsi="Times New Roman" w:cs="Times New Roman" w:hint="eastAsia"/>
          <w:bCs/>
        </w:rPr>
        <w:t>自装的</w:t>
      </w:r>
      <w:r>
        <w:rPr>
          <w:rFonts w:ascii="Times New Roman" w:hAnsi="Times New Roman" w:cs="Times New Roman"/>
          <w:bCs/>
        </w:rPr>
        <w:t>设计软件</w:t>
      </w:r>
      <w:r>
        <w:rPr>
          <w:rFonts w:hint="eastAsia"/>
        </w:rPr>
        <w:t>现场完成电动车</w:t>
      </w:r>
      <w:r>
        <w:t>手爪及手臂（选做）</w:t>
      </w:r>
      <w:r>
        <w:rPr>
          <w:rFonts w:hint="eastAsia"/>
        </w:rPr>
        <w:t>的设计，并使用</w:t>
      </w:r>
      <w:r>
        <w:rPr>
          <w:rFonts w:hint="eastAsia"/>
          <w:b/>
          <w:bCs/>
          <w:u w:val="single"/>
        </w:rPr>
        <w:t>决赛现场配备</w:t>
      </w:r>
      <w:r>
        <w:rPr>
          <w:rFonts w:hint="eastAsia"/>
          <w:b/>
          <w:bCs/>
          <w:u w:val="single"/>
        </w:rPr>
        <w:t>3D</w:t>
      </w:r>
      <w:r>
        <w:rPr>
          <w:rFonts w:hint="eastAsia"/>
          <w:b/>
          <w:bCs/>
          <w:u w:val="single"/>
        </w:rPr>
        <w:t>打印、激光切割</w:t>
      </w:r>
      <w:r>
        <w:rPr>
          <w:rFonts w:hint="eastAsia"/>
        </w:rPr>
        <w:t>等设备</w:t>
      </w:r>
      <w:r>
        <w:rPr>
          <w:rFonts w:ascii="Times New Roman" w:hAnsi="Times New Roman" w:cs="Times New Roman" w:hint="eastAsia"/>
          <w:bCs/>
        </w:rPr>
        <w:t>完成</w:t>
      </w:r>
      <w:r>
        <w:rPr>
          <w:rFonts w:ascii="Times New Roman" w:hAnsi="Times New Roman" w:cs="Times New Roman"/>
          <w:bCs/>
        </w:rPr>
        <w:t>手爪及手臂（选做）</w:t>
      </w:r>
      <w:r>
        <w:rPr>
          <w:rFonts w:ascii="Times New Roman" w:hAnsi="Times New Roman" w:cs="Times New Roman" w:hint="eastAsia"/>
          <w:bCs/>
        </w:rPr>
        <w:t>的制作，并安装于电动车手臂上，</w:t>
      </w:r>
      <w:r>
        <w:rPr>
          <w:rFonts w:hint="eastAsia"/>
        </w:rPr>
        <w:t>电动车的</w:t>
      </w:r>
      <w:r>
        <w:rPr>
          <w:rFonts w:ascii="Times New Roman" w:hAnsi="Times New Roman" w:cs="Times New Roman"/>
          <w:bCs/>
        </w:rPr>
        <w:t>手爪</w:t>
      </w:r>
      <w:r>
        <w:rPr>
          <w:rFonts w:ascii="Times New Roman" w:hAnsi="Times New Roman" w:cs="Times New Roman" w:hint="eastAsia"/>
          <w:bCs/>
        </w:rPr>
        <w:t>设计制造要考虑保护被抓取零件表面质量，在设计及制造中要考虑所消耗的成本。</w:t>
      </w:r>
    </w:p>
    <w:p w:rsidR="00881ACB" w:rsidRDefault="006765BD">
      <w:pPr>
        <w:pStyle w:val="ad"/>
        <w:ind w:firstLine="482"/>
        <w:rPr>
          <w:rFonts w:ascii="Times New Roman" w:hAnsi="Times New Roman" w:cs="Times New Roman"/>
          <w:bCs/>
        </w:rPr>
      </w:pPr>
      <w:r>
        <w:rPr>
          <w:rFonts w:hint="eastAsia"/>
          <w:b/>
        </w:rPr>
        <w:t>控制系统等的设计制造与调试</w:t>
      </w:r>
      <w:r>
        <w:rPr>
          <w:rFonts w:ascii="宋体" w:hAnsi="宋体" w:hint="eastAsia"/>
          <w:bCs/>
        </w:rPr>
        <w:t>：</w:t>
      </w:r>
      <w:r>
        <w:rPr>
          <w:rFonts w:ascii="Times New Roman" w:hAnsi="Times New Roman" w:cs="Times New Roman" w:hint="eastAsia"/>
          <w:bCs/>
        </w:rPr>
        <w:t>同赛场的两支参赛队进行协作，策划双方各自电动车的</w:t>
      </w:r>
      <w:r>
        <w:rPr>
          <w:rFonts w:ascii="Times New Roman" w:hAnsi="Times New Roman" w:cs="Times New Roman"/>
          <w:bCs/>
        </w:rPr>
        <w:t>路径规划</w:t>
      </w:r>
      <w:r>
        <w:rPr>
          <w:rFonts w:ascii="Times New Roman" w:hAnsi="Times New Roman" w:cs="Times New Roman" w:hint="eastAsia"/>
          <w:bCs/>
        </w:rPr>
        <w:t>和运动控制，解决电动车在赛场上的碰撞与冲突协议，不仅体现双方的竞争意识，更体现双方的合作意识。</w:t>
      </w:r>
    </w:p>
    <w:p w:rsidR="00881ACB" w:rsidRDefault="006765BD">
      <w:pPr>
        <w:pStyle w:val="ad"/>
      </w:pPr>
      <w:r>
        <w:rPr>
          <w:rFonts w:hint="eastAsia"/>
        </w:rPr>
        <w:t>该环节以完成决赛任务为目标，以参赛队学生现场解决突发问题、复杂问题、未知问题的能力作为重点，考核学生设计、制造</w:t>
      </w:r>
      <w:r>
        <w:rPr>
          <w:rFonts w:ascii="宋体" w:hAnsi="宋体" w:hint="eastAsia"/>
          <w:bCs/>
        </w:rPr>
        <w:t>及成本</w:t>
      </w:r>
      <w:r>
        <w:rPr>
          <w:rFonts w:hint="eastAsia"/>
        </w:rPr>
        <w:t>、控制</w:t>
      </w:r>
      <w:r>
        <w:rPr>
          <w:rFonts w:ascii="宋体" w:hAnsi="宋体" w:hint="eastAsia"/>
          <w:bCs/>
        </w:rPr>
        <w:t>软件设计与调试，以及同赛场的两支参赛队的协同和协作等，</w:t>
      </w:r>
      <w:r>
        <w:rPr>
          <w:rFonts w:hint="eastAsia"/>
        </w:rPr>
        <w:t>从而形成各参赛队现场实践环节的考评成绩，该成绩与现场制造成本、</w:t>
      </w:r>
      <w:r>
        <w:rPr>
          <w:rFonts w:ascii="宋体" w:hAnsi="宋体" w:hint="eastAsia"/>
          <w:bCs/>
        </w:rPr>
        <w:t>两支参赛队在现场决赛的协同和协作有关</w:t>
      </w:r>
      <w:r>
        <w:rPr>
          <w:rFonts w:hint="eastAsia"/>
        </w:rPr>
        <w:t>。</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在参赛队完成决赛电动车过程中，通过</w:t>
      </w:r>
      <w:r>
        <w:rPr>
          <w:rFonts w:asciiTheme="minorEastAsia" w:hAnsiTheme="minorEastAsia" w:cs="宋体" w:hint="eastAsia"/>
          <w:b/>
          <w:bCs/>
          <w:kern w:val="0"/>
          <w:sz w:val="24"/>
          <w:szCs w:val="24"/>
          <w:u w:val="single"/>
        </w:rPr>
        <w:t>竞赛社区信息化系统</w:t>
      </w:r>
      <w:r>
        <w:rPr>
          <w:rFonts w:asciiTheme="minorEastAsia" w:hAnsiTheme="minorEastAsia" w:cs="宋体" w:hint="eastAsia"/>
          <w:kern w:val="0"/>
          <w:sz w:val="24"/>
          <w:szCs w:val="24"/>
        </w:rPr>
        <w:t>的支持，完成</w:t>
      </w:r>
      <w:r>
        <w:rPr>
          <w:rFonts w:asciiTheme="minorEastAsia" w:hAnsiTheme="minorEastAsia" w:cs="宋体" w:hint="eastAsia"/>
          <w:b/>
          <w:bCs/>
          <w:kern w:val="0"/>
          <w:sz w:val="24"/>
          <w:szCs w:val="24"/>
          <w:u w:val="single"/>
        </w:rPr>
        <w:t>材料采购、加工制造、技术交易、公共服务、宣传报道等行为</w:t>
      </w:r>
      <w:r>
        <w:rPr>
          <w:rFonts w:asciiTheme="minorEastAsia" w:hAnsiTheme="minorEastAsia" w:cs="宋体" w:hint="eastAsia"/>
          <w:kern w:val="0"/>
          <w:sz w:val="24"/>
          <w:szCs w:val="24"/>
        </w:rPr>
        <w:t>。</w:t>
      </w:r>
      <w:r>
        <w:rPr>
          <w:rFonts w:asciiTheme="minorEastAsia" w:hAnsiTheme="minorEastAsia" w:cs="宋体" w:hint="eastAsia"/>
          <w:b/>
          <w:bCs/>
          <w:kern w:val="0"/>
          <w:sz w:val="24"/>
          <w:szCs w:val="24"/>
          <w:u w:val="single"/>
        </w:rPr>
        <w:t>竞赛社区信息化系统以“财富值”（电动车制造成本）、“技术能力值”（技术服务能力与项</w:t>
      </w:r>
      <w:r>
        <w:rPr>
          <w:rFonts w:asciiTheme="minorEastAsia" w:hAnsiTheme="minorEastAsia" w:cs="宋体" w:hint="eastAsia"/>
          <w:b/>
          <w:bCs/>
          <w:kern w:val="0"/>
          <w:sz w:val="24"/>
          <w:szCs w:val="24"/>
          <w:u w:val="single"/>
        </w:rPr>
        <w:lastRenderedPageBreak/>
        <w:t>目文档质量）和“综合素质分”（工程知识面与视野、安全意识、公益服务意识、宣传意识与能力等）</w:t>
      </w:r>
      <w:r>
        <w:rPr>
          <w:rFonts w:asciiTheme="minorEastAsia" w:hAnsiTheme="minorEastAsia" w:cs="宋体" w:hint="eastAsia"/>
          <w:kern w:val="0"/>
          <w:sz w:val="24"/>
          <w:szCs w:val="24"/>
        </w:rPr>
        <w:t>作为现场实践考评的依据，从而最终形成参赛队该环节的成绩</w:t>
      </w:r>
      <w:r>
        <w:rPr>
          <w:rFonts w:ascii="Cambria Math" w:hAnsi="Cambria Math" w:cs="宋体"/>
          <w:kern w:val="0"/>
          <w:sz w:val="24"/>
          <w:szCs w:val="24"/>
        </w:rPr>
        <w:t>A</w:t>
      </w:r>
      <w:r>
        <w:rPr>
          <w:rFonts w:asciiTheme="minorEastAsia" w:hAnsiTheme="minorEastAsia" w:cs="宋体" w:hint="eastAsia"/>
          <w:kern w:val="0"/>
          <w:sz w:val="24"/>
          <w:szCs w:val="24"/>
        </w:rPr>
        <w:t>。</w:t>
      </w:r>
    </w:p>
    <w:p w:rsidR="00881ACB" w:rsidRDefault="006765BD">
      <w:pPr>
        <w:widowControl/>
        <w:spacing w:line="360" w:lineRule="auto"/>
        <w:ind w:firstLine="470"/>
        <w:rPr>
          <w:rFonts w:ascii="Cambria Math" w:hAnsi="Cambria Math" w:cs="宋体"/>
          <w:kern w:val="0"/>
          <w:sz w:val="24"/>
          <w:szCs w:val="24"/>
        </w:rPr>
      </w:pPr>
      <w:r>
        <w:rPr>
          <w:rFonts w:ascii="Cambria Math" w:hAnsi="Cambria Math" w:cs="宋体" w:hint="eastAsia"/>
          <w:b/>
          <w:bCs/>
          <w:kern w:val="0"/>
          <w:sz w:val="24"/>
          <w:szCs w:val="24"/>
          <w:u w:val="single"/>
        </w:rPr>
        <w:t>该环节成绩</w:t>
      </w:r>
      <w:r>
        <w:rPr>
          <w:rFonts w:ascii="Cambria Math" w:hAnsi="Cambria Math" w:cs="宋体" w:hint="eastAsia"/>
          <w:b/>
          <w:bCs/>
          <w:kern w:val="0"/>
          <w:sz w:val="24"/>
          <w:szCs w:val="24"/>
          <w:u w:val="single"/>
        </w:rPr>
        <w:t>A</w:t>
      </w:r>
      <w:r>
        <w:rPr>
          <w:rFonts w:ascii="Cambria Math" w:hAnsi="Cambria Math" w:cs="宋体" w:hint="eastAsia"/>
          <w:b/>
          <w:bCs/>
          <w:kern w:val="0"/>
          <w:sz w:val="24"/>
          <w:szCs w:val="24"/>
          <w:u w:val="single"/>
        </w:rPr>
        <w:t>包括财富值成绩</w:t>
      </w:r>
      <w:r>
        <w:rPr>
          <w:rFonts w:ascii="Cambria Math" w:hAnsi="Cambria Math" w:cs="宋体" w:hint="eastAsia"/>
          <w:b/>
          <w:bCs/>
          <w:kern w:val="0"/>
          <w:sz w:val="24"/>
          <w:szCs w:val="24"/>
          <w:u w:val="single"/>
        </w:rPr>
        <w:t>A1</w:t>
      </w:r>
      <w:r>
        <w:rPr>
          <w:rFonts w:ascii="Cambria Math" w:hAnsi="Cambria Math" w:cs="宋体" w:hint="eastAsia"/>
          <w:b/>
          <w:bCs/>
          <w:kern w:val="0"/>
          <w:sz w:val="24"/>
          <w:szCs w:val="24"/>
          <w:u w:val="single"/>
        </w:rPr>
        <w:t>（</w:t>
      </w:r>
      <w:r>
        <w:rPr>
          <w:rFonts w:ascii="Cambria Math" w:hAnsi="Cambria Math" w:cs="宋体" w:hint="eastAsia"/>
          <w:b/>
          <w:bCs/>
          <w:kern w:val="0"/>
          <w:sz w:val="24"/>
          <w:szCs w:val="24"/>
          <w:u w:val="single"/>
        </w:rPr>
        <w:t>6</w:t>
      </w:r>
      <w:r>
        <w:rPr>
          <w:rFonts w:ascii="Cambria Math" w:hAnsi="Cambria Math" w:cs="宋体" w:hint="eastAsia"/>
          <w:b/>
          <w:bCs/>
          <w:kern w:val="0"/>
          <w:sz w:val="24"/>
          <w:szCs w:val="24"/>
          <w:u w:val="single"/>
        </w:rPr>
        <w:t>分），技术能力成绩</w:t>
      </w:r>
      <w:r>
        <w:rPr>
          <w:rFonts w:ascii="Cambria Math" w:hAnsi="Cambria Math" w:cs="宋体" w:hint="eastAsia"/>
          <w:b/>
          <w:bCs/>
          <w:kern w:val="0"/>
          <w:sz w:val="24"/>
          <w:szCs w:val="24"/>
          <w:u w:val="single"/>
        </w:rPr>
        <w:t>A2</w:t>
      </w:r>
      <w:r>
        <w:rPr>
          <w:rFonts w:ascii="Cambria Math" w:hAnsi="Cambria Math" w:cs="宋体" w:hint="eastAsia"/>
          <w:b/>
          <w:bCs/>
          <w:kern w:val="0"/>
          <w:sz w:val="24"/>
          <w:szCs w:val="24"/>
          <w:u w:val="single"/>
        </w:rPr>
        <w:t>（</w:t>
      </w:r>
      <w:r>
        <w:rPr>
          <w:rFonts w:ascii="Cambria Math" w:hAnsi="Cambria Math" w:cs="宋体" w:hint="eastAsia"/>
          <w:b/>
          <w:bCs/>
          <w:kern w:val="0"/>
          <w:sz w:val="24"/>
          <w:szCs w:val="24"/>
          <w:u w:val="single"/>
        </w:rPr>
        <w:t>6</w:t>
      </w:r>
      <w:r>
        <w:rPr>
          <w:rFonts w:ascii="Cambria Math" w:hAnsi="Cambria Math" w:cs="宋体" w:hint="eastAsia"/>
          <w:b/>
          <w:bCs/>
          <w:kern w:val="0"/>
          <w:sz w:val="24"/>
          <w:szCs w:val="24"/>
          <w:u w:val="single"/>
        </w:rPr>
        <w:t>分），综合素质成绩</w:t>
      </w:r>
      <w:r>
        <w:rPr>
          <w:rFonts w:ascii="Cambria Math" w:hAnsi="Cambria Math" w:cs="宋体" w:hint="eastAsia"/>
          <w:b/>
          <w:bCs/>
          <w:kern w:val="0"/>
          <w:sz w:val="24"/>
          <w:szCs w:val="24"/>
          <w:u w:val="single"/>
        </w:rPr>
        <w:t>A3</w:t>
      </w:r>
      <w:r>
        <w:rPr>
          <w:rFonts w:ascii="Cambria Math" w:hAnsi="Cambria Math" w:cs="宋体" w:hint="eastAsia"/>
          <w:b/>
          <w:bCs/>
          <w:kern w:val="0"/>
          <w:sz w:val="24"/>
          <w:szCs w:val="24"/>
          <w:u w:val="single"/>
        </w:rPr>
        <w:t>（</w:t>
      </w:r>
      <w:r>
        <w:rPr>
          <w:rFonts w:ascii="Cambria Math" w:hAnsi="Cambria Math" w:cs="宋体" w:hint="eastAsia"/>
          <w:b/>
          <w:bCs/>
          <w:kern w:val="0"/>
          <w:sz w:val="24"/>
          <w:szCs w:val="24"/>
          <w:u w:val="single"/>
        </w:rPr>
        <w:t>8</w:t>
      </w:r>
      <w:r>
        <w:rPr>
          <w:rFonts w:ascii="Cambria Math" w:hAnsi="Cambria Math" w:cs="宋体" w:hint="eastAsia"/>
          <w:b/>
          <w:bCs/>
          <w:kern w:val="0"/>
          <w:sz w:val="24"/>
          <w:szCs w:val="24"/>
          <w:u w:val="single"/>
        </w:rPr>
        <w:t>分）三个部分</w:t>
      </w:r>
      <w:r>
        <w:rPr>
          <w:rFonts w:ascii="Cambria Math" w:hAnsi="Cambria Math" w:cs="宋体" w:hint="eastAsia"/>
          <w:kern w:val="0"/>
          <w:sz w:val="24"/>
          <w:szCs w:val="24"/>
        </w:rPr>
        <w:t>，计算方法如下。</w:t>
      </w:r>
    </w:p>
    <w:p w:rsidR="00881ACB" w:rsidRDefault="006765BD">
      <w:pPr>
        <w:pStyle w:val="ac"/>
        <w:widowControl/>
        <w:numPr>
          <w:ilvl w:val="0"/>
          <w:numId w:val="4"/>
        </w:numPr>
        <w:spacing w:line="360" w:lineRule="auto"/>
        <w:ind w:firstLineChars="0"/>
        <w:rPr>
          <w:rFonts w:asciiTheme="minorEastAsia" w:hAnsiTheme="minorEastAsia" w:cs="宋体"/>
          <w:kern w:val="0"/>
          <w:sz w:val="24"/>
          <w:szCs w:val="24"/>
        </w:rPr>
      </w:pPr>
      <w:r>
        <w:rPr>
          <w:rFonts w:ascii="Times New Roman" w:hAnsi="Times New Roman" w:cs="Times New Roman"/>
          <w:bCs/>
          <w:sz w:val="24"/>
          <w:szCs w:val="24"/>
        </w:rPr>
        <w:t>财</w:t>
      </w:r>
      <w:r>
        <w:rPr>
          <w:rFonts w:asciiTheme="minorEastAsia" w:hAnsiTheme="minorEastAsia" w:cs="宋体" w:hint="eastAsia"/>
          <w:bCs/>
          <w:kern w:val="0"/>
          <w:sz w:val="24"/>
          <w:szCs w:val="24"/>
        </w:rPr>
        <w:t>富值成绩</w:t>
      </w:r>
      <w:r>
        <w:rPr>
          <w:rFonts w:ascii="Cambria Math" w:hAnsi="Cambria Math" w:cs="宋体" w:hint="eastAsia"/>
          <w:kern w:val="0"/>
          <w:sz w:val="24"/>
          <w:szCs w:val="24"/>
        </w:rPr>
        <w:t>A1</w:t>
      </w:r>
      <w:r>
        <w:rPr>
          <w:rFonts w:asciiTheme="minorEastAsia" w:hAnsiTheme="minorEastAsia" w:cs="宋体" w:hint="eastAsia"/>
          <w:bCs/>
          <w:kern w:val="0"/>
          <w:sz w:val="24"/>
          <w:szCs w:val="24"/>
        </w:rPr>
        <w:t>（每队具有初始财富值）</w:t>
      </w:r>
    </w:p>
    <w:p w:rsidR="00881ACB" w:rsidRDefault="00881ACB" w:rsidP="00EC52CE">
      <w:pPr>
        <w:widowControl/>
        <w:snapToGrid w:val="0"/>
        <w:spacing w:line="360" w:lineRule="auto"/>
        <w:ind w:firstLineChars="1022" w:firstLine="2453"/>
        <w:rPr>
          <w:rFonts w:ascii="Times New Roman" w:hAnsi="Times New Roman" w:cs="Times New Roman"/>
          <w:i/>
          <w:sz w:val="24"/>
          <w:szCs w:val="24"/>
        </w:rPr>
      </w:pPr>
      <w:r w:rsidRPr="00881ACB">
        <w:rPr>
          <w:rFonts w:ascii="Cambria Math" w:hAnsi="Cambria Math" w:cs="Times New Roman" w:hint="eastAsia"/>
          <w:i/>
          <w:position w:val="-26"/>
          <w:sz w:val="24"/>
          <w:szCs w:val="24"/>
        </w:rPr>
        <w:object w:dxaOrig="4800" w:dyaOrig="660">
          <v:shape id="_x0000_i1028" type="#_x0000_t75" style="width:240.75pt;height:32.85pt" o:ole="">
            <v:imagedata r:id="rId26" o:title=""/>
          </v:shape>
          <o:OLEObject Type="Embed" ProgID="Equation.3" ShapeID="_x0000_i1028" DrawAspect="Content" ObjectID="_1639575760" r:id="rId27"/>
        </w:object>
      </w:r>
    </w:p>
    <w:p w:rsidR="00881ACB" w:rsidRDefault="006765BD">
      <w:pPr>
        <w:pStyle w:val="ac"/>
        <w:widowControl/>
        <w:numPr>
          <w:ilvl w:val="0"/>
          <w:numId w:val="4"/>
        </w:numPr>
        <w:spacing w:line="360" w:lineRule="auto"/>
        <w:ind w:firstLineChars="0"/>
        <w:rPr>
          <w:rFonts w:ascii="Times New Roman" w:hAnsi="Times New Roman" w:cs="Times New Roman"/>
          <w:bCs/>
          <w:sz w:val="24"/>
          <w:szCs w:val="24"/>
        </w:rPr>
      </w:pPr>
      <w:r>
        <w:rPr>
          <w:rFonts w:ascii="Times New Roman" w:hAnsi="Times New Roman" w:cs="Times New Roman"/>
          <w:bCs/>
          <w:sz w:val="24"/>
          <w:szCs w:val="24"/>
        </w:rPr>
        <w:t>技</w:t>
      </w:r>
      <w:r>
        <w:rPr>
          <w:rFonts w:asciiTheme="minorEastAsia" w:hAnsiTheme="minorEastAsia" w:cs="宋体" w:hint="eastAsia"/>
          <w:bCs/>
          <w:kern w:val="0"/>
          <w:sz w:val="24"/>
          <w:szCs w:val="24"/>
        </w:rPr>
        <w:t>术能力成绩</w:t>
      </w:r>
      <w:r>
        <w:rPr>
          <w:rFonts w:ascii="Times New Roman" w:hAnsi="Times New Roman" w:cs="Times New Roman"/>
          <w:bCs/>
          <w:sz w:val="24"/>
          <w:szCs w:val="24"/>
        </w:rPr>
        <w:t>A2</w:t>
      </w:r>
      <w:r>
        <w:rPr>
          <w:rFonts w:ascii="Times New Roman" w:hAnsi="Times New Roman" w:cs="Times New Roman" w:hint="eastAsia"/>
          <w:bCs/>
          <w:sz w:val="24"/>
          <w:szCs w:val="24"/>
        </w:rPr>
        <w:t>（每队具有初始技术能力值）</w:t>
      </w:r>
    </w:p>
    <w:p w:rsidR="00881ACB" w:rsidRDefault="00881ACB">
      <w:pPr>
        <w:widowControl/>
        <w:snapToGrid w:val="0"/>
        <w:spacing w:line="360" w:lineRule="auto"/>
        <w:ind w:firstLineChars="1000" w:firstLine="2400"/>
        <w:rPr>
          <w:rFonts w:ascii="Times New Roman" w:hAnsi="Times New Roman" w:cs="Times New Roman"/>
          <w:bCs/>
          <w:i/>
          <w:sz w:val="24"/>
          <w:szCs w:val="24"/>
        </w:rPr>
      </w:pPr>
      <w:r w:rsidRPr="00881ACB">
        <w:rPr>
          <w:rFonts w:ascii="Cambria Math" w:hAnsi="Cambria Math" w:cs="Times New Roman" w:hint="eastAsia"/>
          <w:i/>
          <w:position w:val="-26"/>
          <w:sz w:val="24"/>
          <w:szCs w:val="24"/>
        </w:rPr>
        <w:object w:dxaOrig="4860" w:dyaOrig="660">
          <v:shape id="_x0000_i1029" type="#_x0000_t75" style="width:243.05pt;height:32.85pt" o:ole="">
            <v:imagedata r:id="rId28" o:title=""/>
          </v:shape>
          <o:OLEObject Type="Embed" ProgID="Equation.3" ShapeID="_x0000_i1029" DrawAspect="Content" ObjectID="_1639575761" r:id="rId29"/>
        </w:object>
      </w:r>
    </w:p>
    <w:p w:rsidR="00881ACB" w:rsidRDefault="006765BD">
      <w:pPr>
        <w:pStyle w:val="ac"/>
        <w:widowControl/>
        <w:numPr>
          <w:ilvl w:val="0"/>
          <w:numId w:val="4"/>
        </w:numPr>
        <w:spacing w:line="360" w:lineRule="auto"/>
        <w:ind w:firstLineChars="0"/>
        <w:rPr>
          <w:rFonts w:asciiTheme="minorEastAsia" w:hAnsiTheme="minorEastAsia" w:cs="宋体"/>
          <w:bCs/>
          <w:kern w:val="0"/>
          <w:sz w:val="24"/>
          <w:szCs w:val="24"/>
        </w:rPr>
      </w:pPr>
      <w:r>
        <w:rPr>
          <w:rFonts w:asciiTheme="minorEastAsia" w:hAnsiTheme="minorEastAsia" w:cs="宋体" w:hint="eastAsia"/>
          <w:bCs/>
          <w:kern w:val="0"/>
          <w:sz w:val="24"/>
          <w:szCs w:val="24"/>
        </w:rPr>
        <w:t>综合素质成绩</w:t>
      </w:r>
      <w:r>
        <w:rPr>
          <w:rFonts w:asciiTheme="minorEastAsia" w:hAnsiTheme="minorEastAsia" w:cs="宋体" w:hint="eastAsia"/>
          <w:bCs/>
          <w:kern w:val="0"/>
          <w:sz w:val="24"/>
          <w:szCs w:val="24"/>
        </w:rPr>
        <w:t>A</w:t>
      </w:r>
      <w:r>
        <w:rPr>
          <w:rFonts w:asciiTheme="minorEastAsia" w:hAnsiTheme="minorEastAsia" w:cs="宋体"/>
          <w:bCs/>
          <w:kern w:val="0"/>
          <w:sz w:val="24"/>
          <w:szCs w:val="24"/>
        </w:rPr>
        <w:t>3</w:t>
      </w:r>
    </w:p>
    <w:p w:rsidR="00881ACB" w:rsidRDefault="00881ACB">
      <w:pPr>
        <w:widowControl/>
        <w:spacing w:line="360" w:lineRule="auto"/>
        <w:ind w:firstLineChars="1000" w:firstLine="2400"/>
        <w:rPr>
          <w:rFonts w:ascii="Cambria Math" w:hAnsi="Cambria Math" w:cs="Times New Roman"/>
          <w:i/>
          <w:sz w:val="24"/>
          <w:szCs w:val="24"/>
        </w:rPr>
      </w:pPr>
      <w:r w:rsidRPr="00881ACB">
        <w:rPr>
          <w:rFonts w:ascii="Cambria Math" w:hAnsi="Cambria Math" w:cs="Times New Roman" w:hint="eastAsia"/>
          <w:i/>
          <w:position w:val="-26"/>
          <w:sz w:val="24"/>
          <w:szCs w:val="24"/>
        </w:rPr>
        <w:object w:dxaOrig="4840" w:dyaOrig="660">
          <v:shape id="_x0000_i1030" type="#_x0000_t75" style="width:240.75pt;height:32.85pt" o:ole="">
            <v:imagedata r:id="rId30" o:title=""/>
          </v:shape>
          <o:OLEObject Type="Embed" ProgID="Equation.3" ShapeID="_x0000_i1030" DrawAspect="Content" ObjectID="_1639575762" r:id="rId31"/>
        </w:object>
      </w:r>
    </w:p>
    <w:p w:rsidR="00881ACB" w:rsidRDefault="006765BD">
      <w:pPr>
        <w:pStyle w:val="ac"/>
        <w:widowControl/>
        <w:numPr>
          <w:ilvl w:val="0"/>
          <w:numId w:val="4"/>
        </w:numPr>
        <w:spacing w:line="360" w:lineRule="auto"/>
        <w:ind w:firstLineChars="0"/>
        <w:rPr>
          <w:rFonts w:asciiTheme="minorEastAsia" w:hAnsiTheme="minorEastAsia" w:cs="宋体"/>
          <w:kern w:val="0"/>
          <w:sz w:val="24"/>
          <w:szCs w:val="24"/>
        </w:rPr>
      </w:pPr>
      <w:r>
        <w:rPr>
          <w:rFonts w:asciiTheme="minorEastAsia" w:hAnsiTheme="minorEastAsia" w:cs="宋体" w:hint="eastAsia"/>
          <w:kern w:val="0"/>
          <w:sz w:val="24"/>
          <w:szCs w:val="24"/>
        </w:rPr>
        <w:t>本环节总成绩</w:t>
      </w:r>
    </w:p>
    <w:p w:rsidR="00881ACB" w:rsidRDefault="00881ACB">
      <w:pPr>
        <w:widowControl/>
        <w:spacing w:line="360" w:lineRule="auto"/>
        <w:ind w:firstLineChars="1000" w:firstLine="2400"/>
        <w:rPr>
          <w:rFonts w:asciiTheme="minorEastAsia" w:hAnsiTheme="minorEastAsia" w:cs="宋体"/>
          <w:kern w:val="0"/>
          <w:sz w:val="24"/>
          <w:szCs w:val="24"/>
        </w:rPr>
      </w:pPr>
      <w:r w:rsidRPr="00881ACB">
        <w:rPr>
          <w:rFonts w:ascii="Cambria Math" w:hAnsi="Cambria Math" w:cs="Times New Roman" w:hint="eastAsia"/>
          <w:i/>
          <w:position w:val="-8"/>
          <w:sz w:val="24"/>
          <w:szCs w:val="24"/>
        </w:rPr>
        <w:object w:dxaOrig="2460" w:dyaOrig="320">
          <v:shape id="_x0000_i1031" type="#_x0000_t75" style="width:122.1pt;height:17.3pt" o:ole="">
            <v:imagedata r:id="rId32" o:title=""/>
          </v:shape>
          <o:OLEObject Type="Embed" ProgID="Equation.3" ShapeID="_x0000_i1031" DrawAspect="Content" ObjectID="_1639575763" r:id="rId33"/>
        </w:object>
      </w:r>
    </w:p>
    <w:p w:rsidR="00881ACB" w:rsidRDefault="006765BD">
      <w:pPr>
        <w:widowControl/>
        <w:spacing w:line="360" w:lineRule="auto"/>
        <w:rPr>
          <w:rFonts w:ascii="Cambria Math" w:hAnsi="Cambria Math" w:cs="宋体"/>
          <w:kern w:val="0"/>
          <w:sz w:val="24"/>
          <w:szCs w:val="24"/>
        </w:rPr>
      </w:pPr>
      <w:r>
        <w:rPr>
          <w:rFonts w:ascii="Cambria Math" w:hAnsi="Cambria Math" w:cs="宋体" w:hint="eastAsia"/>
          <w:kern w:val="0"/>
          <w:sz w:val="24"/>
          <w:szCs w:val="24"/>
        </w:rPr>
        <w:t>其中，扣分项主要包括以下两种情形：</w:t>
      </w:r>
    </w:p>
    <w:p w:rsidR="00881ACB" w:rsidRDefault="006765BD">
      <w:pPr>
        <w:pStyle w:val="ac"/>
        <w:widowControl/>
        <w:spacing w:line="360" w:lineRule="auto"/>
        <w:ind w:firstLineChars="0" w:firstLine="0"/>
        <w:rPr>
          <w:rFonts w:asciiTheme="minorEastAsia" w:hAnsiTheme="minorEastAsia" w:cs="宋体"/>
          <w:kern w:val="0"/>
          <w:sz w:val="24"/>
          <w:szCs w:val="24"/>
        </w:rPr>
      </w:pPr>
      <w:r>
        <w:rPr>
          <w:rFonts w:asciiTheme="minorEastAsia" w:hAnsiTheme="minorEastAsia" w:cs="宋体" w:hint="eastAsia"/>
          <w:w w:val="90"/>
          <w:kern w:val="0"/>
          <w:sz w:val="24"/>
          <w:szCs w:val="24"/>
        </w:rPr>
        <w:t>a)</w:t>
      </w:r>
      <w:r>
        <w:rPr>
          <w:rFonts w:asciiTheme="minorEastAsia" w:hAnsiTheme="minorEastAsia" w:cs="宋体" w:hint="eastAsia"/>
          <w:w w:val="90"/>
          <w:kern w:val="0"/>
          <w:sz w:val="24"/>
          <w:szCs w:val="24"/>
        </w:rPr>
        <w:t>在手爪设计中，没有考虑使用软质</w:t>
      </w:r>
      <w:r>
        <w:rPr>
          <w:rFonts w:asciiTheme="minorEastAsia" w:hAnsiTheme="minorEastAsia" w:cs="宋体" w:hint="eastAsia"/>
          <w:w w:val="90"/>
          <w:kern w:val="0"/>
          <w:sz w:val="24"/>
          <w:szCs w:val="24"/>
        </w:rPr>
        <w:t>3D</w:t>
      </w:r>
      <w:r>
        <w:rPr>
          <w:rFonts w:asciiTheme="minorEastAsia" w:hAnsiTheme="minorEastAsia" w:cs="宋体" w:hint="eastAsia"/>
          <w:w w:val="90"/>
          <w:kern w:val="0"/>
          <w:sz w:val="24"/>
          <w:szCs w:val="24"/>
        </w:rPr>
        <w:t>打印材料保护被抓取物料表面的，扣</w:t>
      </w:r>
      <w:r>
        <w:rPr>
          <w:rFonts w:asciiTheme="minorEastAsia" w:hAnsiTheme="minorEastAsia" w:cs="宋体" w:hint="eastAsia"/>
          <w:w w:val="90"/>
          <w:kern w:val="0"/>
          <w:sz w:val="24"/>
          <w:szCs w:val="24"/>
        </w:rPr>
        <w:t>2</w:t>
      </w:r>
      <w:r>
        <w:rPr>
          <w:rFonts w:asciiTheme="minorEastAsia" w:hAnsiTheme="minorEastAsia" w:cs="宋体" w:hint="eastAsia"/>
          <w:w w:val="90"/>
          <w:kern w:val="0"/>
          <w:sz w:val="24"/>
          <w:szCs w:val="24"/>
        </w:rPr>
        <w:t>分</w:t>
      </w:r>
      <w:r>
        <w:rPr>
          <w:rFonts w:asciiTheme="minorEastAsia" w:hAnsiTheme="minorEastAsia" w:cs="宋体" w:hint="eastAsia"/>
          <w:kern w:val="0"/>
          <w:sz w:val="24"/>
          <w:szCs w:val="24"/>
        </w:rPr>
        <w:t>；</w:t>
      </w:r>
    </w:p>
    <w:p w:rsidR="00881ACB" w:rsidRDefault="006765BD">
      <w:pPr>
        <w:pStyle w:val="ac"/>
        <w:widowControl/>
        <w:spacing w:line="360" w:lineRule="auto"/>
        <w:ind w:firstLineChars="0" w:firstLine="0"/>
        <w:rPr>
          <w:rFonts w:asciiTheme="minorEastAsia" w:hAnsiTheme="minorEastAsia" w:cs="宋体"/>
          <w:kern w:val="0"/>
          <w:sz w:val="24"/>
          <w:szCs w:val="24"/>
        </w:rPr>
      </w:pPr>
      <w:r>
        <w:rPr>
          <w:rFonts w:asciiTheme="minorEastAsia" w:hAnsiTheme="minorEastAsia" w:cs="宋体" w:hint="eastAsia"/>
          <w:kern w:val="0"/>
          <w:sz w:val="24"/>
          <w:szCs w:val="24"/>
        </w:rPr>
        <w:t>b)</w:t>
      </w:r>
      <w:r>
        <w:rPr>
          <w:rFonts w:asciiTheme="minorEastAsia" w:hAnsiTheme="minorEastAsia" w:cs="宋体" w:hint="eastAsia"/>
          <w:kern w:val="0"/>
          <w:sz w:val="24"/>
          <w:szCs w:val="24"/>
        </w:rPr>
        <w:t>在竞赛社区实践过程中，因安全、诚信、纪律等因素被现场裁判判决罚分的，根据情节严重程度每次扣</w:t>
      </w:r>
      <w:r>
        <w:rPr>
          <w:rFonts w:asciiTheme="minorEastAsia" w:hAnsiTheme="minorEastAsia" w:cs="宋体" w:hint="eastAsia"/>
          <w:kern w:val="0"/>
          <w:sz w:val="24"/>
          <w:szCs w:val="24"/>
        </w:rPr>
        <w:t>1-5</w:t>
      </w:r>
      <w:r>
        <w:rPr>
          <w:rFonts w:asciiTheme="minorEastAsia" w:hAnsiTheme="minorEastAsia" w:cs="宋体" w:hint="eastAsia"/>
          <w:kern w:val="0"/>
          <w:sz w:val="24"/>
          <w:szCs w:val="24"/>
        </w:rPr>
        <w:t>分（由现场裁判确定）。</w:t>
      </w:r>
    </w:p>
    <w:p w:rsidR="00881ACB" w:rsidRDefault="006765BD">
      <w:pPr>
        <w:pStyle w:val="ad"/>
        <w:ind w:firstLine="482"/>
        <w:rPr>
          <w:b/>
        </w:rPr>
      </w:pPr>
      <w:r>
        <w:rPr>
          <w:rFonts w:hint="eastAsia"/>
          <w:b/>
        </w:rPr>
        <w:t>2</w:t>
      </w:r>
      <w:r>
        <w:rPr>
          <w:rFonts w:hint="eastAsia"/>
          <w:b/>
        </w:rPr>
        <w:t>）现场决赛（</w:t>
      </w:r>
      <w:r>
        <w:rPr>
          <w:b/>
        </w:rPr>
        <w:t>80</w:t>
      </w:r>
      <w:r>
        <w:rPr>
          <w:rFonts w:hint="eastAsia"/>
          <w:b/>
        </w:rPr>
        <w:t>分）</w:t>
      </w:r>
    </w:p>
    <w:p w:rsidR="00881ACB" w:rsidRDefault="006765BD">
      <w:pPr>
        <w:pStyle w:val="ad"/>
      </w:pPr>
      <w:r>
        <w:rPr>
          <w:rFonts w:ascii="Times New Roman" w:hAnsi="Times New Roman" w:cs="Times New Roman"/>
          <w:bCs/>
        </w:rPr>
        <w:t>参赛队</w:t>
      </w:r>
      <w:r>
        <w:rPr>
          <w:rFonts w:ascii="Times New Roman" w:hAnsi="Times New Roman" w:cs="Times New Roman" w:hint="eastAsia"/>
          <w:bCs/>
        </w:rPr>
        <w:t>将其电动车</w:t>
      </w:r>
      <w:r>
        <w:rPr>
          <w:rFonts w:ascii="Times New Roman" w:hAnsi="Times New Roman" w:cs="Times New Roman"/>
          <w:bCs/>
        </w:rPr>
        <w:t>放置在指定出发</w:t>
      </w:r>
      <w:r>
        <w:rPr>
          <w:rFonts w:ascii="Times New Roman" w:hAnsi="Times New Roman" w:cs="Times New Roman" w:hint="eastAsia"/>
          <w:bCs/>
        </w:rPr>
        <w:t>位置。按统一号令</w:t>
      </w:r>
      <w:r>
        <w:rPr>
          <w:rFonts w:ascii="Times New Roman" w:hAnsi="Times New Roman" w:cs="Times New Roman"/>
          <w:bCs/>
        </w:rPr>
        <w:t>启动</w:t>
      </w:r>
      <w:r>
        <w:rPr>
          <w:rFonts w:ascii="Times New Roman" w:hAnsi="Times New Roman" w:cs="Times New Roman" w:hint="eastAsia"/>
          <w:bCs/>
        </w:rPr>
        <w:t>，</w:t>
      </w:r>
      <w:r>
        <w:rPr>
          <w:rFonts w:ascii="Times New Roman" w:hAnsi="Times New Roman" w:cs="Times New Roman"/>
          <w:bCs/>
        </w:rPr>
        <w:t>计时开始</w:t>
      </w:r>
      <w:r>
        <w:rPr>
          <w:rFonts w:ascii="Times New Roman" w:hAnsi="Times New Roman" w:cs="Times New Roman" w:hint="eastAsia"/>
          <w:bCs/>
        </w:rPr>
        <w:t>。在规定的完成时间内，</w:t>
      </w:r>
      <w:r>
        <w:rPr>
          <w:rFonts w:hint="eastAsia"/>
        </w:rPr>
        <w:t>电动车</w:t>
      </w:r>
      <w:r>
        <w:rPr>
          <w:rFonts w:ascii="Times New Roman" w:hAnsi="Times New Roman" w:cs="Times New Roman" w:hint="eastAsia"/>
          <w:bCs/>
        </w:rPr>
        <w:t>通过</w:t>
      </w:r>
      <w:r>
        <w:rPr>
          <w:rFonts w:hint="eastAsia"/>
        </w:rPr>
        <w:t>二维码显示板</w:t>
      </w:r>
      <w:r>
        <w:rPr>
          <w:rFonts w:ascii="Times New Roman" w:hAnsi="Times New Roman" w:cs="Times New Roman" w:hint="eastAsia"/>
          <w:bCs/>
        </w:rPr>
        <w:t>获得</w:t>
      </w:r>
      <w:r>
        <w:rPr>
          <w:rFonts w:ascii="Times New Roman" w:hAnsi="Times New Roman" w:cs="Times New Roman"/>
          <w:bCs/>
        </w:rPr>
        <w:t>需要搬运的</w:t>
      </w:r>
      <w:r>
        <w:rPr>
          <w:rFonts w:ascii="Times New Roman" w:hAnsi="Times New Roman" w:cs="Times New Roman" w:hint="eastAsia"/>
          <w:bCs/>
        </w:rPr>
        <w:t>任务信息，</w:t>
      </w:r>
      <w:r>
        <w:rPr>
          <w:rFonts w:hint="eastAsia"/>
        </w:rPr>
        <w:t>参照电动车竞赛初赛流程，决赛参赛队按照决赛任务要求完成物料运输任务。</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电动车决赛任务与初赛任务模式相类似（按任务码要求的顺序进行搬运），参赛队依然有两轮机会，但每轮搬运只在规定的时间内完成一次搬运任务，由参赛队选择一轮成绩作为现场竞赛成绩。</w:t>
      </w:r>
    </w:p>
    <w:p w:rsidR="00881ACB" w:rsidRDefault="006765BD">
      <w:pPr>
        <w:spacing w:line="360" w:lineRule="auto"/>
        <w:ind w:firstLine="471"/>
        <w:rPr>
          <w:rFonts w:asciiTheme="minorEastAsia" w:hAnsiTheme="minorEastAsia" w:cs="宋体"/>
          <w:kern w:val="0"/>
          <w:sz w:val="24"/>
          <w:szCs w:val="24"/>
        </w:rPr>
      </w:pPr>
      <w:r>
        <w:rPr>
          <w:rFonts w:asciiTheme="minorEastAsia" w:hAnsiTheme="minorEastAsia" w:cs="宋体" w:hint="eastAsia"/>
          <w:kern w:val="0"/>
          <w:sz w:val="24"/>
          <w:szCs w:val="24"/>
        </w:rPr>
        <w:t>决赛中，电动车搬运任务的难度和智能化水平得以提升。主要表现在：一方面，原有初赛场地的原料区、加工区和成品区位置发生了变化，且两个参赛队场地中间的挡板被去掉，同一场地的两支参赛队需要协同工作</w:t>
      </w:r>
      <w:r>
        <w:rPr>
          <w:rFonts w:asciiTheme="minorEastAsia" w:hAnsiTheme="minorEastAsia" w:cs="宋体" w:hint="eastAsia"/>
          <w:kern w:val="0"/>
          <w:sz w:val="24"/>
          <w:szCs w:val="24"/>
        </w:rPr>
        <w:t>以避免碰撞（导致扣</w:t>
      </w:r>
      <w:r>
        <w:rPr>
          <w:rFonts w:asciiTheme="minorEastAsia" w:hAnsiTheme="minorEastAsia" w:cs="宋体" w:hint="eastAsia"/>
          <w:kern w:val="0"/>
          <w:sz w:val="24"/>
          <w:szCs w:val="24"/>
        </w:rPr>
        <w:lastRenderedPageBreak/>
        <w:t>分），以争取好的成绩；另一方面，被搬运物料的形状复杂度增加，并增加了物料放置方式，参赛队可根据自身能力在任务码规定的顺序下，选择不同的任务完成方式，物料形状复杂度高、放置方式难度系数大的任务方式可获得更高的现场运行得分。</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物料形状的复杂程度分为普通级和复杂级，两个形状等级物料在搬运任务中被抓取及在加工区被放置时，对应的得分权重</w:t>
      </w:r>
      <w:r>
        <w:rPr>
          <w:rFonts w:asciiTheme="minorEastAsia" w:hAnsiTheme="minorEastAsia" w:cs="宋体" w:hint="eastAsia"/>
          <w:kern w:val="0"/>
          <w:sz w:val="24"/>
          <w:szCs w:val="24"/>
        </w:rPr>
        <w:t>C</w:t>
      </w:r>
      <w:r>
        <w:rPr>
          <w:rFonts w:asciiTheme="minorEastAsia" w:hAnsiTheme="minorEastAsia" w:cs="宋体" w:hint="eastAsia"/>
          <w:kern w:val="0"/>
          <w:sz w:val="24"/>
          <w:szCs w:val="24"/>
        </w:rPr>
        <w:t>如表</w:t>
      </w:r>
      <w:r>
        <w:rPr>
          <w:rFonts w:asciiTheme="minorEastAsia" w:hAnsiTheme="minorEastAsia" w:cs="宋体" w:hint="eastAsia"/>
          <w:kern w:val="0"/>
          <w:sz w:val="24"/>
          <w:szCs w:val="24"/>
        </w:rPr>
        <w:t>5</w:t>
      </w:r>
      <w:r>
        <w:rPr>
          <w:rFonts w:asciiTheme="minorEastAsia" w:hAnsiTheme="minorEastAsia" w:cs="宋体" w:hint="eastAsia"/>
          <w:kern w:val="0"/>
          <w:sz w:val="24"/>
          <w:szCs w:val="24"/>
        </w:rPr>
        <w:t>所示。</w:t>
      </w:r>
    </w:p>
    <w:p w:rsidR="00881ACB" w:rsidRDefault="006765BD">
      <w:pPr>
        <w:widowControl/>
        <w:spacing w:line="360" w:lineRule="auto"/>
        <w:jc w:val="center"/>
        <w:rPr>
          <w:rFonts w:asciiTheme="minorEastAsia" w:hAnsiTheme="minorEastAsia" w:cs="宋体"/>
          <w:kern w:val="0"/>
          <w:sz w:val="24"/>
          <w:szCs w:val="24"/>
        </w:rPr>
      </w:pPr>
      <w:r>
        <w:rPr>
          <w:rFonts w:asciiTheme="minorEastAsia" w:hAnsiTheme="minorEastAsia" w:cs="宋体" w:hint="eastAsia"/>
          <w:kern w:val="0"/>
          <w:szCs w:val="21"/>
        </w:rPr>
        <w:t>表</w:t>
      </w:r>
      <w:r>
        <w:rPr>
          <w:rFonts w:asciiTheme="minorEastAsia" w:hAnsiTheme="minorEastAsia" w:cs="宋体" w:hint="eastAsia"/>
          <w:kern w:val="0"/>
          <w:szCs w:val="21"/>
        </w:rPr>
        <w:t>5</w:t>
      </w:r>
      <w:r>
        <w:rPr>
          <w:rFonts w:asciiTheme="minorEastAsia" w:hAnsiTheme="minorEastAsia" w:cs="宋体" w:hint="eastAsia"/>
          <w:kern w:val="0"/>
          <w:szCs w:val="21"/>
        </w:rPr>
        <w:t>物料形状复杂度与得分权重</w:t>
      </w:r>
      <w:r>
        <w:rPr>
          <w:rFonts w:asciiTheme="minorEastAsia" w:hAnsiTheme="minorEastAsia" w:cs="宋体" w:hint="eastAsia"/>
          <w:kern w:val="0"/>
          <w:szCs w:val="21"/>
        </w:rPr>
        <w:t>C</w:t>
      </w:r>
      <w:r>
        <w:rPr>
          <w:rFonts w:asciiTheme="minorEastAsia" w:hAnsiTheme="minorEastAsia" w:cs="宋体" w:hint="eastAsia"/>
          <w:kern w:val="0"/>
          <w:szCs w:val="21"/>
        </w:rPr>
        <w:t>对照表</w:t>
      </w:r>
    </w:p>
    <w:tbl>
      <w:tblPr>
        <w:tblStyle w:val="a9"/>
        <w:tblW w:w="4541" w:type="dxa"/>
        <w:jc w:val="center"/>
        <w:tblLayout w:type="fixed"/>
        <w:tblLook w:val="04A0"/>
      </w:tblPr>
      <w:tblGrid>
        <w:gridCol w:w="2390"/>
        <w:gridCol w:w="1075"/>
        <w:gridCol w:w="1076"/>
      </w:tblGrid>
      <w:tr w:rsidR="00881ACB">
        <w:trPr>
          <w:trHeight w:val="183"/>
          <w:jc w:val="center"/>
        </w:trPr>
        <w:tc>
          <w:tcPr>
            <w:tcW w:w="2390"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物料形状复杂程度</w:t>
            </w:r>
          </w:p>
        </w:tc>
        <w:tc>
          <w:tcPr>
            <w:tcW w:w="1075" w:type="dxa"/>
            <w:tcMar>
              <w:left w:w="0" w:type="dxa"/>
              <w:right w:w="0" w:type="dxa"/>
            </w:tcMar>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普通</w:t>
            </w:r>
          </w:p>
        </w:tc>
        <w:tc>
          <w:tcPr>
            <w:tcW w:w="1076" w:type="dxa"/>
            <w:tcMar>
              <w:left w:w="0" w:type="dxa"/>
              <w:right w:w="0" w:type="dxa"/>
            </w:tcMar>
          </w:tcPr>
          <w:p w:rsidR="00881ACB" w:rsidRDefault="006765BD">
            <w:pPr>
              <w:widowControl/>
              <w:spacing w:line="360" w:lineRule="auto"/>
              <w:ind w:leftChars="-68" w:left="-143" w:firstLineChars="59" w:firstLine="118"/>
              <w:jc w:val="center"/>
              <w:rPr>
                <w:rFonts w:asciiTheme="minorEastAsia" w:hAnsiTheme="minorEastAsia" w:cs="宋体"/>
                <w:kern w:val="0"/>
                <w:sz w:val="20"/>
                <w:szCs w:val="21"/>
              </w:rPr>
            </w:pPr>
            <w:r>
              <w:rPr>
                <w:rFonts w:asciiTheme="minorEastAsia" w:hAnsiTheme="minorEastAsia" w:cs="宋体" w:hint="eastAsia"/>
                <w:kern w:val="0"/>
                <w:sz w:val="20"/>
                <w:szCs w:val="21"/>
              </w:rPr>
              <w:t>复杂</w:t>
            </w:r>
          </w:p>
        </w:tc>
      </w:tr>
      <w:tr w:rsidR="00881ACB">
        <w:trPr>
          <w:trHeight w:val="90"/>
          <w:jc w:val="center"/>
        </w:trPr>
        <w:tc>
          <w:tcPr>
            <w:tcW w:w="2390" w:type="dxa"/>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得分权重</w:t>
            </w:r>
            <w:r>
              <w:rPr>
                <w:rFonts w:asciiTheme="minorEastAsia" w:hAnsiTheme="minorEastAsia" w:cs="宋体" w:hint="eastAsia"/>
                <w:kern w:val="0"/>
                <w:sz w:val="20"/>
                <w:szCs w:val="21"/>
              </w:rPr>
              <w:t>C</w:t>
            </w:r>
          </w:p>
        </w:tc>
        <w:tc>
          <w:tcPr>
            <w:tcW w:w="1075" w:type="dxa"/>
            <w:tcMar>
              <w:left w:w="0" w:type="dxa"/>
              <w:right w:w="0" w:type="dxa"/>
            </w:tcMar>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kern w:val="0"/>
                <w:sz w:val="20"/>
                <w:szCs w:val="21"/>
              </w:rPr>
              <w:t>1.0</w:t>
            </w:r>
          </w:p>
        </w:tc>
        <w:tc>
          <w:tcPr>
            <w:tcW w:w="1076" w:type="dxa"/>
            <w:tcMar>
              <w:left w:w="0" w:type="dxa"/>
              <w:right w:w="0" w:type="dxa"/>
            </w:tcMar>
          </w:tcPr>
          <w:p w:rsidR="00881ACB" w:rsidRDefault="006765BD">
            <w:pPr>
              <w:widowControl/>
              <w:spacing w:line="360" w:lineRule="auto"/>
              <w:jc w:val="center"/>
              <w:rPr>
                <w:rFonts w:asciiTheme="minorEastAsia" w:hAnsiTheme="minorEastAsia" w:cs="宋体"/>
                <w:kern w:val="0"/>
                <w:sz w:val="20"/>
                <w:szCs w:val="21"/>
              </w:rPr>
            </w:pPr>
            <w:r>
              <w:rPr>
                <w:rFonts w:asciiTheme="minorEastAsia" w:hAnsiTheme="minorEastAsia" w:cs="宋体" w:hint="eastAsia"/>
                <w:kern w:val="0"/>
                <w:sz w:val="20"/>
                <w:szCs w:val="21"/>
              </w:rPr>
              <w:t>2.0</w:t>
            </w:r>
          </w:p>
        </w:tc>
      </w:tr>
    </w:tbl>
    <w:p w:rsidR="00881ACB" w:rsidRDefault="006765BD">
      <w:pPr>
        <w:spacing w:line="360" w:lineRule="auto"/>
        <w:ind w:firstLine="471"/>
        <w:rPr>
          <w:rFonts w:asciiTheme="minorEastAsia" w:hAnsiTheme="minorEastAsia" w:cs="宋体"/>
          <w:kern w:val="0"/>
          <w:sz w:val="24"/>
          <w:szCs w:val="24"/>
        </w:rPr>
      </w:pPr>
      <w:r>
        <w:rPr>
          <w:rFonts w:asciiTheme="minorEastAsia" w:hAnsiTheme="minorEastAsia" w:cs="宋体" w:hint="eastAsia"/>
          <w:kern w:val="0"/>
          <w:sz w:val="24"/>
          <w:szCs w:val="24"/>
        </w:rPr>
        <w:t>物料搬运过程中的放置方式分为“平面放置”</w:t>
      </w:r>
      <w:r>
        <w:rPr>
          <w:rFonts w:asciiTheme="minorEastAsia" w:hAnsiTheme="minorEastAsia" w:cs="宋体" w:hint="eastAsia"/>
          <w:kern w:val="0"/>
          <w:sz w:val="24"/>
          <w:szCs w:val="24"/>
        </w:rPr>
        <w:t>和</w:t>
      </w:r>
      <w:r>
        <w:rPr>
          <w:rFonts w:asciiTheme="minorEastAsia" w:hAnsiTheme="minorEastAsia" w:cs="宋体" w:hint="eastAsia"/>
          <w:kern w:val="0"/>
          <w:sz w:val="24"/>
          <w:szCs w:val="24"/>
        </w:rPr>
        <w:t>“立体堆垛”</w:t>
      </w:r>
      <w:r>
        <w:rPr>
          <w:rFonts w:asciiTheme="minorEastAsia" w:hAnsiTheme="minorEastAsia" w:cs="宋体" w:hint="eastAsia"/>
          <w:kern w:val="0"/>
          <w:sz w:val="24"/>
          <w:szCs w:val="24"/>
        </w:rPr>
        <w:t>两</w:t>
      </w:r>
      <w:r>
        <w:rPr>
          <w:rFonts w:asciiTheme="minorEastAsia" w:hAnsiTheme="minorEastAsia" w:cs="宋体" w:hint="eastAsia"/>
          <w:kern w:val="0"/>
          <w:sz w:val="24"/>
          <w:szCs w:val="24"/>
        </w:rPr>
        <w:t>种，电动车在成品区进行物料放置时，对应的得分权重</w:t>
      </w:r>
      <w:r>
        <w:rPr>
          <w:rFonts w:asciiTheme="minorEastAsia" w:hAnsiTheme="minorEastAsia" w:cs="宋体" w:hint="eastAsia"/>
          <w:kern w:val="0"/>
          <w:sz w:val="24"/>
          <w:szCs w:val="24"/>
        </w:rPr>
        <w:t>P</w:t>
      </w:r>
      <w:r>
        <w:rPr>
          <w:rFonts w:asciiTheme="minorEastAsia" w:hAnsiTheme="minorEastAsia" w:cs="宋体" w:hint="eastAsia"/>
          <w:kern w:val="0"/>
          <w:sz w:val="24"/>
          <w:szCs w:val="24"/>
        </w:rPr>
        <w:t>如表</w:t>
      </w:r>
      <w:r>
        <w:rPr>
          <w:rFonts w:asciiTheme="minorEastAsia" w:hAnsiTheme="minorEastAsia" w:cs="宋体" w:hint="eastAsia"/>
          <w:kern w:val="0"/>
          <w:sz w:val="24"/>
          <w:szCs w:val="24"/>
        </w:rPr>
        <w:t>6</w:t>
      </w:r>
      <w:r>
        <w:rPr>
          <w:rFonts w:asciiTheme="minorEastAsia" w:hAnsiTheme="minorEastAsia" w:cs="宋体" w:hint="eastAsia"/>
          <w:kern w:val="0"/>
          <w:sz w:val="24"/>
          <w:szCs w:val="24"/>
        </w:rPr>
        <w:t>所示。</w:t>
      </w:r>
    </w:p>
    <w:p w:rsidR="00881ACB" w:rsidRDefault="006765BD">
      <w:pPr>
        <w:widowControl/>
        <w:spacing w:line="360" w:lineRule="auto"/>
        <w:jc w:val="center"/>
        <w:rPr>
          <w:rFonts w:asciiTheme="minorEastAsia" w:hAnsiTheme="minorEastAsia" w:cs="宋体"/>
          <w:kern w:val="0"/>
          <w:sz w:val="24"/>
          <w:szCs w:val="24"/>
        </w:rPr>
      </w:pPr>
      <w:r>
        <w:rPr>
          <w:rFonts w:asciiTheme="minorEastAsia" w:hAnsiTheme="minorEastAsia" w:cs="宋体" w:hint="eastAsia"/>
          <w:kern w:val="0"/>
          <w:szCs w:val="21"/>
        </w:rPr>
        <w:t>表</w:t>
      </w:r>
      <w:r>
        <w:rPr>
          <w:rFonts w:asciiTheme="minorEastAsia" w:hAnsiTheme="minorEastAsia" w:cs="宋体" w:hint="eastAsia"/>
          <w:kern w:val="0"/>
          <w:szCs w:val="21"/>
        </w:rPr>
        <w:t>6</w:t>
      </w:r>
      <w:r>
        <w:rPr>
          <w:rFonts w:asciiTheme="minorEastAsia" w:hAnsiTheme="minorEastAsia" w:cs="宋体" w:hint="eastAsia"/>
          <w:kern w:val="0"/>
          <w:szCs w:val="21"/>
        </w:rPr>
        <w:t>物料放置方式与得分权重</w:t>
      </w:r>
      <w:r>
        <w:rPr>
          <w:rFonts w:asciiTheme="minorEastAsia" w:hAnsiTheme="minorEastAsia" w:cs="宋体" w:hint="eastAsia"/>
          <w:kern w:val="0"/>
          <w:szCs w:val="21"/>
        </w:rPr>
        <w:t>P</w:t>
      </w:r>
      <w:r>
        <w:rPr>
          <w:rFonts w:asciiTheme="minorEastAsia" w:hAnsiTheme="minorEastAsia" w:cs="宋体" w:hint="eastAsia"/>
          <w:kern w:val="0"/>
          <w:szCs w:val="21"/>
        </w:rPr>
        <w:t>对照表</w:t>
      </w:r>
    </w:p>
    <w:tbl>
      <w:tblPr>
        <w:tblW w:w="4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90"/>
        <w:gridCol w:w="1075"/>
        <w:gridCol w:w="1076"/>
      </w:tblGrid>
      <w:tr w:rsidR="00881ACB">
        <w:trPr>
          <w:trHeight w:val="183"/>
          <w:jc w:val="center"/>
        </w:trPr>
        <w:tc>
          <w:tcPr>
            <w:tcW w:w="2390" w:type="dxa"/>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物料放置难度</w:t>
            </w:r>
          </w:p>
        </w:tc>
        <w:tc>
          <w:tcPr>
            <w:tcW w:w="1075" w:type="dxa"/>
            <w:tcMar>
              <w:left w:w="0" w:type="dxa"/>
              <w:right w:w="0" w:type="dxa"/>
            </w:tcMar>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一级</w:t>
            </w:r>
          </w:p>
        </w:tc>
        <w:tc>
          <w:tcPr>
            <w:tcW w:w="1076" w:type="dxa"/>
            <w:tcMar>
              <w:left w:w="0" w:type="dxa"/>
              <w:right w:w="0" w:type="dxa"/>
            </w:tcMar>
          </w:tcPr>
          <w:p w:rsidR="00881ACB" w:rsidRDefault="006765BD" w:rsidP="00EC52CE">
            <w:pPr>
              <w:widowControl/>
              <w:spacing w:line="360" w:lineRule="auto"/>
              <w:ind w:leftChars="-68" w:left="-143" w:firstLineChars="59" w:firstLine="124"/>
              <w:jc w:val="center"/>
              <w:rPr>
                <w:rFonts w:asciiTheme="minorEastAsia" w:hAnsiTheme="minorEastAsia" w:cs="宋体"/>
                <w:kern w:val="0"/>
                <w:szCs w:val="21"/>
              </w:rPr>
            </w:pPr>
            <w:r>
              <w:rPr>
                <w:rFonts w:asciiTheme="minorEastAsia" w:hAnsiTheme="minorEastAsia" w:cs="宋体" w:hint="eastAsia"/>
                <w:kern w:val="0"/>
                <w:szCs w:val="21"/>
              </w:rPr>
              <w:t>二级</w:t>
            </w:r>
          </w:p>
        </w:tc>
      </w:tr>
      <w:tr w:rsidR="00881ACB">
        <w:trPr>
          <w:trHeight w:val="183"/>
          <w:jc w:val="center"/>
        </w:trPr>
        <w:tc>
          <w:tcPr>
            <w:tcW w:w="2390" w:type="dxa"/>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放置方式</w:t>
            </w:r>
          </w:p>
        </w:tc>
        <w:tc>
          <w:tcPr>
            <w:tcW w:w="1075" w:type="dxa"/>
            <w:tcMar>
              <w:left w:w="0" w:type="dxa"/>
              <w:right w:w="0" w:type="dxa"/>
            </w:tcMar>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平面放置</w:t>
            </w:r>
          </w:p>
        </w:tc>
        <w:tc>
          <w:tcPr>
            <w:tcW w:w="1076" w:type="dxa"/>
            <w:tcMar>
              <w:left w:w="0" w:type="dxa"/>
              <w:right w:w="0" w:type="dxa"/>
            </w:tcMar>
          </w:tcPr>
          <w:p w:rsidR="00881ACB" w:rsidRDefault="006765BD" w:rsidP="00EC52CE">
            <w:pPr>
              <w:widowControl/>
              <w:spacing w:line="360" w:lineRule="auto"/>
              <w:ind w:leftChars="-68" w:left="-143" w:firstLineChars="59" w:firstLine="124"/>
              <w:jc w:val="center"/>
              <w:rPr>
                <w:rFonts w:asciiTheme="minorEastAsia" w:hAnsiTheme="minorEastAsia" w:cs="宋体"/>
                <w:kern w:val="0"/>
                <w:szCs w:val="21"/>
              </w:rPr>
            </w:pPr>
            <w:r>
              <w:rPr>
                <w:rFonts w:asciiTheme="minorEastAsia" w:hAnsiTheme="minorEastAsia" w:cs="宋体" w:hint="eastAsia"/>
                <w:kern w:val="0"/>
                <w:szCs w:val="21"/>
              </w:rPr>
              <w:t>立体堆垛</w:t>
            </w:r>
          </w:p>
        </w:tc>
      </w:tr>
      <w:tr w:rsidR="00881ACB">
        <w:trPr>
          <w:trHeight w:val="90"/>
          <w:jc w:val="center"/>
        </w:trPr>
        <w:tc>
          <w:tcPr>
            <w:tcW w:w="2390" w:type="dxa"/>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得分权重</w:t>
            </w:r>
            <w:r>
              <w:rPr>
                <w:rFonts w:asciiTheme="minorEastAsia" w:hAnsiTheme="minorEastAsia" w:cs="宋体" w:hint="eastAsia"/>
                <w:kern w:val="0"/>
                <w:szCs w:val="21"/>
              </w:rPr>
              <w:t>P</w:t>
            </w:r>
          </w:p>
        </w:tc>
        <w:tc>
          <w:tcPr>
            <w:tcW w:w="1075" w:type="dxa"/>
            <w:tcMar>
              <w:left w:w="0" w:type="dxa"/>
              <w:right w:w="0" w:type="dxa"/>
            </w:tcMar>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kern w:val="0"/>
                <w:szCs w:val="21"/>
              </w:rPr>
              <w:t>1.0</w:t>
            </w:r>
          </w:p>
        </w:tc>
        <w:tc>
          <w:tcPr>
            <w:tcW w:w="1076" w:type="dxa"/>
            <w:tcMar>
              <w:left w:w="0" w:type="dxa"/>
              <w:right w:w="0" w:type="dxa"/>
            </w:tcMar>
          </w:tcPr>
          <w:p w:rsidR="00881ACB" w:rsidRDefault="006765BD">
            <w:pPr>
              <w:widowControl/>
              <w:spacing w:line="360" w:lineRule="auto"/>
              <w:jc w:val="center"/>
              <w:rPr>
                <w:rFonts w:asciiTheme="minorEastAsia" w:hAnsiTheme="minorEastAsia" w:cs="宋体"/>
                <w:kern w:val="0"/>
                <w:szCs w:val="21"/>
              </w:rPr>
            </w:pPr>
            <w:r>
              <w:rPr>
                <w:rFonts w:asciiTheme="minorEastAsia" w:hAnsiTheme="minorEastAsia" w:cs="宋体" w:hint="eastAsia"/>
                <w:kern w:val="0"/>
                <w:szCs w:val="21"/>
              </w:rPr>
              <w:t>2.0</w:t>
            </w:r>
          </w:p>
        </w:tc>
      </w:tr>
    </w:tbl>
    <w:p w:rsidR="00881ACB" w:rsidRDefault="006765BD">
      <w:pPr>
        <w:pStyle w:val="ad"/>
        <w:rPr>
          <w:rFonts w:cs="宋体"/>
          <w:kern w:val="0"/>
        </w:rPr>
      </w:pPr>
      <w:r>
        <w:rPr>
          <w:rFonts w:cs="宋体" w:hint="eastAsia"/>
          <w:kern w:val="0"/>
        </w:rPr>
        <w:t>本环节成绩包括现场运行和协作工作质量两个部分，具体评分标准如下。</w:t>
      </w:r>
    </w:p>
    <w:p w:rsidR="00881ACB" w:rsidRDefault="006765BD">
      <w:pPr>
        <w:pStyle w:val="ad"/>
        <w:ind w:firstLine="482"/>
        <w:rPr>
          <w:b/>
        </w:rPr>
      </w:pPr>
      <w:r>
        <w:rPr>
          <w:rFonts w:hint="eastAsia"/>
          <w:b/>
        </w:rPr>
        <w:t>（</w:t>
      </w:r>
      <w:r>
        <w:rPr>
          <w:rFonts w:hint="eastAsia"/>
          <w:b/>
        </w:rPr>
        <w:t>1</w:t>
      </w:r>
      <w:r>
        <w:rPr>
          <w:rFonts w:hint="eastAsia"/>
          <w:b/>
        </w:rPr>
        <w:t>）现场运行成绩（</w:t>
      </w:r>
      <w:r>
        <w:rPr>
          <w:rFonts w:hint="eastAsia"/>
          <w:b/>
        </w:rPr>
        <w:t>7</w:t>
      </w:r>
      <w:r>
        <w:rPr>
          <w:b/>
        </w:rPr>
        <w:t>0</w:t>
      </w:r>
      <w:r>
        <w:rPr>
          <w:rFonts w:hint="eastAsia"/>
          <w:b/>
        </w:rPr>
        <w:t>分）</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现场运行采用</w:t>
      </w:r>
      <w:r>
        <w:rPr>
          <w:rFonts w:ascii="Cambria Math" w:hAnsi="Cambria Math" w:cs="宋体" w:hint="eastAsia"/>
          <w:kern w:val="0"/>
          <w:sz w:val="24"/>
          <w:szCs w:val="24"/>
        </w:rPr>
        <w:t>得分制</w:t>
      </w:r>
      <w:r>
        <w:rPr>
          <w:rFonts w:asciiTheme="minorEastAsia" w:hAnsiTheme="minorEastAsia" w:cs="宋体" w:hint="eastAsia"/>
          <w:kern w:val="0"/>
          <w:sz w:val="24"/>
          <w:szCs w:val="24"/>
        </w:rPr>
        <w:t>，得分细则如下：</w:t>
      </w:r>
    </w:p>
    <w:p w:rsidR="00881ACB" w:rsidRDefault="006765BD">
      <w:pPr>
        <w:widowControl/>
        <w:numPr>
          <w:ilvl w:val="0"/>
          <w:numId w:val="5"/>
        </w:numPr>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电动车正确接收并在醒目位置显示二维码的任务码（同时显示所有运行环节的任务吗），得</w:t>
      </w:r>
      <w:r>
        <w:rPr>
          <w:rFonts w:asciiTheme="minorEastAsia" w:hAnsiTheme="minorEastAsia" w:cs="宋体" w:hint="eastAsia"/>
          <w:kern w:val="0"/>
          <w:sz w:val="24"/>
          <w:szCs w:val="24"/>
        </w:rPr>
        <w:t>4</w:t>
      </w:r>
      <w:r>
        <w:rPr>
          <w:rFonts w:asciiTheme="minorEastAsia" w:hAnsiTheme="minorEastAsia" w:cs="宋体" w:hint="eastAsia"/>
          <w:kern w:val="0"/>
          <w:sz w:val="24"/>
          <w:szCs w:val="24"/>
        </w:rPr>
        <w:t>分。</w:t>
      </w:r>
    </w:p>
    <w:p w:rsidR="00881ACB" w:rsidRDefault="006765BD">
      <w:pPr>
        <w:widowControl/>
        <w:numPr>
          <w:ilvl w:val="0"/>
          <w:numId w:val="5"/>
        </w:numPr>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电动车显示装置能将任务码正确显示并保持到本次比赛结束</w:t>
      </w:r>
      <w:r>
        <w:rPr>
          <w:rFonts w:asciiTheme="minorEastAsia" w:hAnsiTheme="minorEastAsia" w:cs="宋体" w:hint="eastAsia"/>
          <w:kern w:val="0"/>
          <w:sz w:val="24"/>
          <w:szCs w:val="24"/>
        </w:rPr>
        <w:t>,</w:t>
      </w:r>
      <w:r>
        <w:rPr>
          <w:rFonts w:asciiTheme="minorEastAsia" w:hAnsiTheme="minorEastAsia" w:cs="宋体" w:hint="eastAsia"/>
          <w:kern w:val="0"/>
          <w:sz w:val="24"/>
          <w:szCs w:val="24"/>
        </w:rPr>
        <w:t>得</w:t>
      </w:r>
      <w:r>
        <w:rPr>
          <w:rFonts w:asciiTheme="minorEastAsia" w:hAnsiTheme="minorEastAsia" w:cs="宋体" w:hint="eastAsia"/>
          <w:kern w:val="0"/>
          <w:sz w:val="24"/>
          <w:szCs w:val="24"/>
        </w:rPr>
        <w:t>2</w:t>
      </w:r>
      <w:r>
        <w:rPr>
          <w:rFonts w:asciiTheme="minorEastAsia" w:hAnsiTheme="minorEastAsia" w:cs="宋体" w:hint="eastAsia"/>
          <w:kern w:val="0"/>
          <w:sz w:val="24"/>
          <w:szCs w:val="24"/>
        </w:rPr>
        <w:t>分。</w:t>
      </w:r>
    </w:p>
    <w:p w:rsidR="00881ACB" w:rsidRDefault="006765BD">
      <w:pPr>
        <w:widowControl/>
        <w:numPr>
          <w:ilvl w:val="0"/>
          <w:numId w:val="5"/>
        </w:numPr>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电动车能够按照任务码的顺序正确抓取一个物料得</w:t>
      </w:r>
      <w:r>
        <w:rPr>
          <w:rFonts w:asciiTheme="minorEastAsia" w:hAnsiTheme="minorEastAsia" w:cs="宋体" w:hint="eastAsia"/>
          <w:kern w:val="0"/>
          <w:sz w:val="24"/>
          <w:szCs w:val="24"/>
        </w:rPr>
        <w:t>2</w:t>
      </w:r>
      <w:r>
        <w:rPr>
          <w:rFonts w:ascii="Arial" w:hAnsi="Arial" w:cs="Arial"/>
          <w:kern w:val="0"/>
          <w:sz w:val="24"/>
          <w:szCs w:val="24"/>
        </w:rPr>
        <w:t>×</w:t>
      </w:r>
      <w:r>
        <w:rPr>
          <w:rFonts w:ascii="Times New Roman" w:eastAsia="等线" w:hAnsi="Times New Roman" w:cs="Times New Roman"/>
          <w:kern w:val="0"/>
          <w:sz w:val="24"/>
          <w:szCs w:val="24"/>
        </w:rPr>
        <w:t>C</w:t>
      </w:r>
      <w:r>
        <w:rPr>
          <w:rFonts w:asciiTheme="minorEastAsia" w:hAnsiTheme="minorEastAsia" w:cs="宋体" w:hint="eastAsia"/>
          <w:kern w:val="0"/>
          <w:sz w:val="24"/>
          <w:szCs w:val="24"/>
        </w:rPr>
        <w:t>(</w:t>
      </w:r>
      <w:r>
        <w:rPr>
          <w:rFonts w:asciiTheme="minorEastAsia" w:hAnsiTheme="minorEastAsia" w:cs="宋体" w:hint="eastAsia"/>
          <w:kern w:val="0"/>
          <w:sz w:val="24"/>
          <w:szCs w:val="24"/>
        </w:rPr>
        <w:t>物料形状复杂度对应得分权重</w:t>
      </w:r>
      <w:r>
        <w:rPr>
          <w:rFonts w:asciiTheme="minorEastAsia" w:hAnsiTheme="minorEastAsia" w:cs="宋体" w:hint="eastAsia"/>
          <w:kern w:val="0"/>
          <w:sz w:val="24"/>
          <w:szCs w:val="24"/>
        </w:rPr>
        <w:t>)</w:t>
      </w:r>
      <w:r>
        <w:rPr>
          <w:rFonts w:asciiTheme="minorEastAsia" w:hAnsiTheme="minorEastAsia" w:cs="宋体" w:hint="eastAsia"/>
          <w:kern w:val="0"/>
          <w:sz w:val="24"/>
          <w:szCs w:val="24"/>
        </w:rPr>
        <w:t>分。</w:t>
      </w:r>
    </w:p>
    <w:p w:rsidR="00881ACB" w:rsidRDefault="006765BD">
      <w:pPr>
        <w:widowControl/>
        <w:numPr>
          <w:ilvl w:val="0"/>
          <w:numId w:val="5"/>
        </w:numPr>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电动车在加工区能够将物料垂直放置、不得倒置（翻转</w:t>
      </w:r>
      <w:r>
        <w:rPr>
          <w:rFonts w:asciiTheme="minorEastAsia" w:hAnsiTheme="minorEastAsia" w:cs="宋体" w:hint="eastAsia"/>
          <w:kern w:val="0"/>
          <w:sz w:val="24"/>
          <w:szCs w:val="24"/>
        </w:rPr>
        <w:t>180</w:t>
      </w:r>
      <w:r>
        <w:rPr>
          <w:rFonts w:asciiTheme="minorEastAsia" w:hAnsiTheme="minorEastAsia" w:cs="宋体" w:hint="eastAsia"/>
          <w:kern w:val="0"/>
          <w:sz w:val="24"/>
          <w:szCs w:val="24"/>
        </w:rPr>
        <w:t>度）且位置正确（物料颜色与色环颜色一致），根据物料放置的准确度，按照图</w:t>
      </w:r>
      <w:r>
        <w:rPr>
          <w:rFonts w:asciiTheme="minorEastAsia" w:hAnsiTheme="minorEastAsia" w:cs="宋体" w:hint="eastAsia"/>
          <w:kern w:val="0"/>
          <w:sz w:val="24"/>
          <w:szCs w:val="24"/>
        </w:rPr>
        <w:t>7</w:t>
      </w:r>
      <w:r>
        <w:rPr>
          <w:rFonts w:asciiTheme="minorEastAsia" w:hAnsiTheme="minorEastAsia" w:cs="宋体" w:hint="eastAsia"/>
          <w:kern w:val="0"/>
          <w:sz w:val="24"/>
          <w:szCs w:val="24"/>
        </w:rPr>
        <w:t>、表</w:t>
      </w:r>
      <w:r>
        <w:rPr>
          <w:rFonts w:asciiTheme="minorEastAsia" w:hAnsiTheme="minorEastAsia" w:cs="宋体" w:hint="eastAsia"/>
          <w:kern w:val="0"/>
          <w:sz w:val="24"/>
          <w:szCs w:val="24"/>
        </w:rPr>
        <w:t>4</w:t>
      </w:r>
      <w:r>
        <w:rPr>
          <w:rFonts w:asciiTheme="minorEastAsia" w:hAnsiTheme="minorEastAsia" w:cs="宋体" w:hint="eastAsia"/>
          <w:kern w:val="0"/>
          <w:sz w:val="24"/>
          <w:szCs w:val="24"/>
        </w:rPr>
        <w:t>计算分数后乘以</w:t>
      </w:r>
      <w:r>
        <w:rPr>
          <w:rFonts w:asciiTheme="minorEastAsia" w:hAnsiTheme="minorEastAsia" w:cs="宋体" w:hint="eastAsia"/>
          <w:kern w:val="0"/>
          <w:sz w:val="24"/>
          <w:szCs w:val="24"/>
        </w:rPr>
        <w:t>C(</w:t>
      </w:r>
      <w:r>
        <w:rPr>
          <w:rFonts w:asciiTheme="minorEastAsia" w:hAnsiTheme="minorEastAsia" w:cs="宋体" w:hint="eastAsia"/>
          <w:kern w:val="0"/>
          <w:sz w:val="24"/>
          <w:szCs w:val="24"/>
        </w:rPr>
        <w:t>物料形状复杂度对应得分权重</w:t>
      </w:r>
      <w:r>
        <w:rPr>
          <w:rFonts w:asciiTheme="minorEastAsia" w:hAnsiTheme="minorEastAsia" w:cs="宋体" w:hint="eastAsia"/>
          <w:kern w:val="0"/>
          <w:sz w:val="24"/>
          <w:szCs w:val="24"/>
        </w:rPr>
        <w:t>)</w:t>
      </w:r>
      <w:r>
        <w:rPr>
          <w:rFonts w:asciiTheme="minorEastAsia" w:hAnsiTheme="minorEastAsia" w:cs="宋体" w:hint="eastAsia"/>
          <w:kern w:val="0"/>
          <w:sz w:val="24"/>
          <w:szCs w:val="24"/>
        </w:rPr>
        <w:t>为本次放置得分。</w:t>
      </w:r>
    </w:p>
    <w:p w:rsidR="00881ACB" w:rsidRDefault="006765BD">
      <w:pPr>
        <w:widowControl/>
        <w:numPr>
          <w:ilvl w:val="0"/>
          <w:numId w:val="5"/>
        </w:numPr>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电动车在成品区放置物料时，按照现场发布的任务码顺序可选择不同的放置方式组合（要求物料只能堆叠一层）。</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lastRenderedPageBreak/>
        <w:t>平面放置方式要求与第</w:t>
      </w:r>
      <w:r>
        <w:rPr>
          <w:rFonts w:asciiTheme="minorEastAsia" w:hAnsiTheme="minorEastAsia" w:cs="宋体" w:hint="eastAsia"/>
          <w:kern w:val="0"/>
          <w:sz w:val="24"/>
          <w:szCs w:val="24"/>
        </w:rPr>
        <w:t>d</w:t>
      </w:r>
      <w:r>
        <w:rPr>
          <w:rFonts w:asciiTheme="minorEastAsia" w:hAnsiTheme="minorEastAsia" w:cs="宋体" w:hint="eastAsia"/>
          <w:kern w:val="0"/>
          <w:sz w:val="24"/>
          <w:szCs w:val="24"/>
        </w:rPr>
        <w:t>条相同，根据物料放置的准确度，按照图</w:t>
      </w:r>
      <w:r>
        <w:rPr>
          <w:rFonts w:asciiTheme="minorEastAsia" w:hAnsiTheme="minorEastAsia" w:cs="宋体" w:hint="eastAsia"/>
          <w:kern w:val="0"/>
          <w:sz w:val="24"/>
          <w:szCs w:val="24"/>
        </w:rPr>
        <w:t>7</w:t>
      </w:r>
      <w:r>
        <w:rPr>
          <w:rFonts w:asciiTheme="minorEastAsia" w:hAnsiTheme="minorEastAsia" w:cs="宋体" w:hint="eastAsia"/>
          <w:kern w:val="0"/>
          <w:sz w:val="24"/>
          <w:szCs w:val="24"/>
        </w:rPr>
        <w:t>、表</w:t>
      </w:r>
      <w:r>
        <w:rPr>
          <w:rFonts w:asciiTheme="minorEastAsia" w:hAnsiTheme="minorEastAsia" w:cs="宋体" w:hint="eastAsia"/>
          <w:kern w:val="0"/>
          <w:sz w:val="24"/>
          <w:szCs w:val="24"/>
        </w:rPr>
        <w:t>4</w:t>
      </w:r>
      <w:r>
        <w:rPr>
          <w:rFonts w:asciiTheme="minorEastAsia" w:hAnsiTheme="minorEastAsia" w:cs="宋体" w:hint="eastAsia"/>
          <w:kern w:val="0"/>
          <w:sz w:val="24"/>
          <w:szCs w:val="24"/>
        </w:rPr>
        <w:t>计算分数后乘以平面放置权重</w:t>
      </w:r>
      <w:r>
        <w:rPr>
          <w:rFonts w:asciiTheme="minorEastAsia" w:hAnsiTheme="minorEastAsia" w:cs="宋体" w:hint="eastAsia"/>
          <w:kern w:val="0"/>
          <w:sz w:val="24"/>
          <w:szCs w:val="24"/>
        </w:rPr>
        <w:t>P</w:t>
      </w:r>
      <w:r>
        <w:rPr>
          <w:rFonts w:asciiTheme="minorEastAsia" w:hAnsiTheme="minorEastAsia" w:cs="宋体" w:hint="eastAsia"/>
          <w:kern w:val="0"/>
          <w:sz w:val="24"/>
          <w:szCs w:val="24"/>
        </w:rPr>
        <w:t>为本次放置得分；</w:t>
      </w:r>
    </w:p>
    <w:p w:rsidR="00881ACB" w:rsidRDefault="006765BD">
      <w:pPr>
        <w:widowControl/>
        <w:spacing w:line="360" w:lineRule="auto"/>
        <w:ind w:firstLine="470"/>
        <w:rPr>
          <w:rFonts w:ascii="Arial" w:hAnsi="Arial" w:cs="Arial"/>
          <w:kern w:val="0"/>
          <w:sz w:val="24"/>
          <w:szCs w:val="24"/>
        </w:rPr>
      </w:pPr>
      <w:r>
        <w:rPr>
          <w:rFonts w:asciiTheme="minorEastAsia" w:hAnsiTheme="minorEastAsia" w:cs="宋体" w:hint="eastAsia"/>
          <w:kern w:val="0"/>
          <w:sz w:val="24"/>
          <w:szCs w:val="24"/>
        </w:rPr>
        <w:t>立体堆垛放置方式要保证第二层物料不掉落（掉落不得分，但不影响前一层放置的得分），得分为</w:t>
      </w:r>
      <w:r>
        <w:rPr>
          <w:rFonts w:asciiTheme="minorEastAsia" w:hAnsiTheme="minorEastAsia" w:cs="宋体" w:hint="eastAsia"/>
          <w:kern w:val="0"/>
          <w:sz w:val="24"/>
          <w:szCs w:val="24"/>
        </w:rPr>
        <w:t>15</w:t>
      </w:r>
      <w:r>
        <w:rPr>
          <w:rFonts w:ascii="Arial" w:hAnsi="Arial" w:cs="Arial"/>
          <w:kern w:val="0"/>
          <w:sz w:val="24"/>
          <w:szCs w:val="24"/>
        </w:rPr>
        <w:t>×</w:t>
      </w:r>
      <w:r>
        <w:rPr>
          <w:rFonts w:ascii="Times New Roman" w:hAnsi="Times New Roman" w:cs="Times New Roman"/>
          <w:kern w:val="0"/>
          <w:sz w:val="24"/>
          <w:szCs w:val="24"/>
        </w:rPr>
        <w:t>P</w:t>
      </w:r>
      <w:r>
        <w:rPr>
          <w:rFonts w:ascii="Arial" w:hAnsi="Arial" w:cs="Arial" w:hint="eastAsia"/>
          <w:kern w:val="0"/>
          <w:sz w:val="24"/>
          <w:szCs w:val="24"/>
        </w:rPr>
        <w:t>（立体堆垛</w:t>
      </w:r>
      <w:r>
        <w:rPr>
          <w:rFonts w:asciiTheme="minorEastAsia" w:hAnsiTheme="minorEastAsia" w:cs="宋体" w:hint="eastAsia"/>
          <w:kern w:val="0"/>
          <w:sz w:val="24"/>
          <w:szCs w:val="24"/>
        </w:rPr>
        <w:t>权重</w:t>
      </w:r>
      <w:r>
        <w:rPr>
          <w:rFonts w:ascii="Arial" w:hAnsi="Arial" w:cs="Arial" w:hint="eastAsia"/>
          <w:kern w:val="0"/>
          <w:sz w:val="24"/>
          <w:szCs w:val="24"/>
        </w:rPr>
        <w:t>）；</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f.</w:t>
      </w:r>
      <w:r>
        <w:rPr>
          <w:rFonts w:asciiTheme="minorEastAsia" w:hAnsiTheme="minorEastAsia" w:cs="宋体" w:hint="eastAsia"/>
          <w:kern w:val="0"/>
          <w:sz w:val="24"/>
          <w:szCs w:val="24"/>
        </w:rPr>
        <w:t>在规定时间内，电动车现场运行完成任务码规定的全流程（电动车行驶路径符合任务码顺序要求）后返回出发区，得</w:t>
      </w:r>
      <w:r>
        <w:rPr>
          <w:rFonts w:asciiTheme="minorEastAsia" w:hAnsiTheme="minorEastAsia" w:cs="宋体" w:hint="eastAsia"/>
          <w:kern w:val="0"/>
          <w:sz w:val="24"/>
          <w:szCs w:val="24"/>
        </w:rPr>
        <w:t>4</w:t>
      </w:r>
      <w:r>
        <w:rPr>
          <w:rFonts w:asciiTheme="minorEastAsia" w:hAnsiTheme="minorEastAsia" w:cs="宋体" w:hint="eastAsia"/>
          <w:kern w:val="0"/>
          <w:sz w:val="24"/>
          <w:szCs w:val="24"/>
        </w:rPr>
        <w:t>分。</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g.</w:t>
      </w:r>
      <w:r>
        <w:rPr>
          <w:rFonts w:asciiTheme="minorEastAsia" w:hAnsiTheme="minorEastAsia" w:cs="宋体" w:hint="eastAsia"/>
          <w:kern w:val="0"/>
          <w:sz w:val="24"/>
          <w:szCs w:val="24"/>
        </w:rPr>
        <w:t>比赛开始后，在规定的时间内，电动车运行过程中停止移动</w:t>
      </w:r>
      <w:r>
        <w:rPr>
          <w:rFonts w:asciiTheme="minorEastAsia" w:hAnsiTheme="minorEastAsia" w:cs="宋体" w:hint="eastAsia"/>
          <w:kern w:val="0"/>
          <w:sz w:val="24"/>
          <w:szCs w:val="24"/>
        </w:rPr>
        <w:t>20</w:t>
      </w:r>
      <w:r>
        <w:rPr>
          <w:rFonts w:asciiTheme="minorEastAsia" w:hAnsiTheme="minorEastAsia" w:cs="宋体" w:hint="eastAsia"/>
          <w:kern w:val="0"/>
          <w:sz w:val="24"/>
          <w:szCs w:val="24"/>
        </w:rPr>
        <w:t>秒</w:t>
      </w:r>
      <w:r>
        <w:rPr>
          <w:rFonts w:asciiTheme="minorEastAsia" w:hAnsiTheme="minorEastAsia" w:cs="宋体" w:hint="eastAsia"/>
          <w:kern w:val="0"/>
          <w:sz w:val="24"/>
          <w:szCs w:val="24"/>
        </w:rPr>
        <w:t>,</w:t>
      </w:r>
      <w:r>
        <w:rPr>
          <w:rFonts w:asciiTheme="minorEastAsia" w:hAnsiTheme="minorEastAsia" w:cs="宋体" w:hint="eastAsia"/>
          <w:kern w:val="0"/>
          <w:sz w:val="24"/>
          <w:szCs w:val="24"/>
        </w:rPr>
        <w:t>本轮比赛结束。</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现场运行成绩</w:t>
      </w:r>
      <w:r>
        <w:rPr>
          <w:rFonts w:asciiTheme="minorEastAsia" w:hAnsiTheme="minorEastAsia" w:cs="宋体" w:hint="eastAsia"/>
          <w:kern w:val="0"/>
          <w:sz w:val="24"/>
          <w:szCs w:val="24"/>
        </w:rPr>
        <w:t>B1</w:t>
      </w:r>
      <w:r>
        <w:rPr>
          <w:rFonts w:asciiTheme="minorEastAsia" w:hAnsiTheme="minorEastAsia" w:cs="宋体" w:hint="eastAsia"/>
          <w:kern w:val="0"/>
          <w:sz w:val="24"/>
          <w:szCs w:val="24"/>
        </w:rPr>
        <w:t>计算方法如下：</w:t>
      </w:r>
    </w:p>
    <w:p w:rsidR="00881ACB" w:rsidRDefault="00881ACB">
      <w:pPr>
        <w:widowControl/>
        <w:spacing w:line="360" w:lineRule="auto"/>
        <w:jc w:val="center"/>
        <w:rPr>
          <w:rFonts w:asciiTheme="minorEastAsia" w:hAnsiTheme="minorEastAsia" w:cs="宋体"/>
          <w:b/>
          <w:bCs/>
          <w:kern w:val="0"/>
          <w:sz w:val="24"/>
          <w:szCs w:val="24"/>
        </w:rPr>
      </w:pPr>
      <w:r w:rsidRPr="00881ACB">
        <w:rPr>
          <w:rFonts w:ascii="Cambria Math" w:hAnsi="Cambria Math" w:cs="Times New Roman" w:hint="eastAsia"/>
          <w:i/>
          <w:position w:val="-26"/>
          <w:sz w:val="24"/>
          <w:szCs w:val="24"/>
        </w:rPr>
        <w:object w:dxaOrig="2439" w:dyaOrig="660">
          <v:shape id="_x0000_i1032" type="#_x0000_t75" style="width:123.85pt;height:32.85pt" o:ole="">
            <v:imagedata r:id="rId34" o:title=""/>
          </v:shape>
          <o:OLEObject Type="Embed" ProgID="Equation.3" ShapeID="_x0000_i1032" DrawAspect="Content" ObjectID="_1639575764" r:id="rId35"/>
        </w:object>
      </w:r>
    </w:p>
    <w:p w:rsidR="00881ACB" w:rsidRDefault="006765BD">
      <w:pPr>
        <w:pStyle w:val="ad"/>
        <w:ind w:firstLine="482"/>
        <w:rPr>
          <w:b/>
        </w:rPr>
      </w:pPr>
      <w:r>
        <w:rPr>
          <w:b/>
        </w:rPr>
        <w:t>(2</w:t>
      </w:r>
      <w:r>
        <w:rPr>
          <w:rFonts w:hint="eastAsia"/>
          <w:b/>
        </w:rPr>
        <w:t>）协同工作质量成绩（</w:t>
      </w:r>
      <w:r>
        <w:rPr>
          <w:rFonts w:hint="eastAsia"/>
          <w:b/>
        </w:rPr>
        <w:t>1</w:t>
      </w:r>
      <w:r>
        <w:rPr>
          <w:b/>
        </w:rPr>
        <w:t>0</w:t>
      </w:r>
      <w:r>
        <w:rPr>
          <w:rFonts w:hint="eastAsia"/>
          <w:b/>
        </w:rPr>
        <w:t>分）</w:t>
      </w:r>
    </w:p>
    <w:p w:rsidR="00881ACB" w:rsidRDefault="006765BD">
      <w:pPr>
        <w:spacing w:line="360" w:lineRule="auto"/>
        <w:ind w:firstLine="471"/>
        <w:rPr>
          <w:rFonts w:asciiTheme="minorEastAsia" w:hAnsiTheme="minorEastAsia" w:cs="宋体"/>
          <w:kern w:val="0"/>
          <w:sz w:val="24"/>
          <w:szCs w:val="24"/>
        </w:rPr>
      </w:pPr>
      <w:r>
        <w:rPr>
          <w:rFonts w:asciiTheme="minorEastAsia" w:hAnsiTheme="minorEastAsia" w:cs="宋体" w:hint="eastAsia"/>
          <w:kern w:val="0"/>
          <w:sz w:val="24"/>
          <w:szCs w:val="24"/>
        </w:rPr>
        <w:t>该项成绩采用扣分制，初始分每队</w:t>
      </w:r>
      <w:r>
        <w:rPr>
          <w:rFonts w:asciiTheme="minorEastAsia" w:hAnsiTheme="minorEastAsia" w:cs="宋体" w:hint="eastAsia"/>
          <w:kern w:val="0"/>
          <w:sz w:val="24"/>
          <w:szCs w:val="24"/>
        </w:rPr>
        <w:t>10</w:t>
      </w:r>
      <w:r>
        <w:rPr>
          <w:rFonts w:asciiTheme="minorEastAsia" w:hAnsiTheme="minorEastAsia" w:cs="宋体" w:hint="eastAsia"/>
          <w:kern w:val="0"/>
          <w:sz w:val="24"/>
          <w:szCs w:val="24"/>
        </w:rPr>
        <w:t>分，扣完为止。参赛队在物流电动车行驶路径控制中既要考虑竞争，又要考虑协作。同一赛场上的两个参赛队需要在竞赛社区充分沟通协调，合理规划双方的运行</w:t>
      </w:r>
      <w:r>
        <w:rPr>
          <w:rFonts w:asciiTheme="minorEastAsia" w:hAnsiTheme="minorEastAsia" w:cs="宋体"/>
          <w:kern w:val="0"/>
          <w:sz w:val="24"/>
          <w:szCs w:val="24"/>
        </w:rPr>
        <w:t>路径</w:t>
      </w:r>
      <w:r>
        <w:rPr>
          <w:rFonts w:asciiTheme="minorEastAsia" w:hAnsiTheme="minorEastAsia" w:cs="宋体" w:hint="eastAsia"/>
          <w:kern w:val="0"/>
          <w:sz w:val="24"/>
          <w:szCs w:val="24"/>
        </w:rPr>
        <w:t>，避免发生碰撞。</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该项成绩扣分规则如下：现场运行期间，两个参赛队每发生一次相撞，双方各扣</w:t>
      </w:r>
      <w:r>
        <w:rPr>
          <w:rFonts w:asciiTheme="minorEastAsia" w:hAnsiTheme="minorEastAsia" w:cs="宋体" w:hint="eastAsia"/>
          <w:kern w:val="0"/>
          <w:sz w:val="24"/>
          <w:szCs w:val="24"/>
        </w:rPr>
        <w:t>2</w:t>
      </w:r>
      <w:r>
        <w:rPr>
          <w:rFonts w:asciiTheme="minorEastAsia" w:hAnsiTheme="minorEastAsia" w:cs="宋体" w:hint="eastAsia"/>
          <w:kern w:val="0"/>
          <w:sz w:val="24"/>
          <w:szCs w:val="24"/>
        </w:rPr>
        <w:t>分。</w:t>
      </w:r>
    </w:p>
    <w:p w:rsidR="00881ACB" w:rsidRDefault="006765BD">
      <w:pPr>
        <w:widowControl/>
        <w:spacing w:line="360" w:lineRule="auto"/>
        <w:ind w:firstLine="470"/>
        <w:rPr>
          <w:rFonts w:asciiTheme="minorEastAsia" w:hAnsiTheme="minorEastAsia" w:cs="宋体"/>
          <w:kern w:val="0"/>
          <w:sz w:val="24"/>
          <w:szCs w:val="24"/>
        </w:rPr>
      </w:pPr>
      <w:r>
        <w:rPr>
          <w:rFonts w:asciiTheme="minorEastAsia" w:hAnsiTheme="minorEastAsia" w:cs="宋体" w:hint="eastAsia"/>
          <w:kern w:val="0"/>
          <w:sz w:val="24"/>
          <w:szCs w:val="24"/>
        </w:rPr>
        <w:t>协同工作质量成绩：</w:t>
      </w:r>
    </w:p>
    <w:p w:rsidR="00881ACB" w:rsidRDefault="006765BD">
      <w:pPr>
        <w:widowControl/>
        <w:spacing w:line="360" w:lineRule="auto"/>
        <w:jc w:val="center"/>
        <w:rPr>
          <w:rFonts w:asciiTheme="minorEastAsia" w:hAnsiTheme="minorEastAsia" w:cs="宋体"/>
          <w:kern w:val="0"/>
          <w:sz w:val="24"/>
          <w:szCs w:val="24"/>
        </w:rPr>
      </w:pPr>
      <w:r>
        <w:rPr>
          <w:rFonts w:asciiTheme="majorHAnsi" w:eastAsiaTheme="majorEastAsia" w:hAnsiTheme="majorHAnsi" w:cstheme="majorBidi"/>
          <w:bCs/>
          <w:sz w:val="24"/>
          <w:szCs w:val="24"/>
        </w:rPr>
        <w:t>B2=</w:t>
      </w:r>
      <w:r>
        <w:rPr>
          <w:rFonts w:asciiTheme="majorHAnsi" w:eastAsiaTheme="majorEastAsia" w:hAnsiTheme="majorHAnsi" w:cstheme="majorBidi" w:hint="eastAsia"/>
          <w:bCs/>
          <w:sz w:val="24"/>
          <w:szCs w:val="24"/>
        </w:rPr>
        <w:t>1</w:t>
      </w:r>
      <w:r>
        <w:rPr>
          <w:rFonts w:asciiTheme="majorHAnsi" w:eastAsiaTheme="majorEastAsia" w:hAnsiTheme="majorHAnsi" w:cstheme="majorBidi"/>
          <w:bCs/>
          <w:sz w:val="24"/>
          <w:szCs w:val="24"/>
        </w:rPr>
        <w:t>0-</w:t>
      </w:r>
      <w:r>
        <w:rPr>
          <w:rFonts w:asciiTheme="majorHAnsi" w:eastAsiaTheme="majorEastAsia" w:hAnsiTheme="majorHAnsi" w:cstheme="majorBidi" w:hint="eastAsia"/>
          <w:bCs/>
          <w:sz w:val="24"/>
          <w:szCs w:val="24"/>
        </w:rPr>
        <w:t>扣分</w:t>
      </w:r>
    </w:p>
    <w:p w:rsidR="00881ACB" w:rsidRDefault="006765BD">
      <w:pPr>
        <w:pStyle w:val="ad"/>
        <w:ind w:firstLine="482"/>
        <w:rPr>
          <w:b/>
        </w:rPr>
      </w:pPr>
      <w:r>
        <w:rPr>
          <w:b/>
        </w:rPr>
        <w:t>(</w:t>
      </w:r>
      <w:r>
        <w:rPr>
          <w:rFonts w:hint="eastAsia"/>
          <w:b/>
        </w:rPr>
        <w:t>3</w:t>
      </w:r>
      <w:r>
        <w:rPr>
          <w:rFonts w:hint="eastAsia"/>
          <w:b/>
        </w:rPr>
        <w:t>）现场竞赛成绩</w:t>
      </w:r>
      <w:r>
        <w:rPr>
          <w:rFonts w:hint="eastAsia"/>
          <w:b/>
        </w:rPr>
        <w:t>B</w:t>
      </w:r>
      <w:r>
        <w:rPr>
          <w:rFonts w:hint="eastAsia"/>
          <w:b/>
        </w:rPr>
        <w:t>计算方法</w:t>
      </w:r>
    </w:p>
    <w:p w:rsidR="00881ACB" w:rsidRDefault="006765BD">
      <m:oMathPara>
        <m:oMath>
          <m:r>
            <m:rPr>
              <m:sty m:val="p"/>
            </m:rPr>
            <w:rPr>
              <w:rFonts w:ascii="Cambria Math" w:hAnsi="Cambria Math" w:cs="宋体" w:hint="eastAsia"/>
              <w:kern w:val="0"/>
              <w:sz w:val="24"/>
              <w:szCs w:val="24"/>
            </w:rPr>
            <m:t>B=B1+B2</m:t>
          </m:r>
        </m:oMath>
      </m:oMathPara>
    </w:p>
    <w:p w:rsidR="00881ACB" w:rsidRDefault="006765BD">
      <w:pPr>
        <w:pStyle w:val="ad"/>
        <w:ind w:firstLine="482"/>
        <w:rPr>
          <w:b/>
        </w:rPr>
      </w:pPr>
      <w:r>
        <w:rPr>
          <w:b/>
        </w:rPr>
        <w:t>3</w:t>
      </w:r>
      <w:r>
        <w:rPr>
          <w:rFonts w:hint="eastAsia"/>
          <w:b/>
        </w:rPr>
        <w:t>）电动车决赛总成绩</w:t>
      </w:r>
    </w:p>
    <w:p w:rsidR="00881ACB" w:rsidRDefault="006765BD">
      <w:pPr>
        <w:widowControl/>
        <w:spacing w:line="360" w:lineRule="auto"/>
        <w:jc w:val="center"/>
        <w:rPr>
          <w:rFonts w:ascii="Cambria Math" w:hAnsi="Cambria Math" w:cs="宋体"/>
          <w:kern w:val="0"/>
          <w:sz w:val="24"/>
          <w:szCs w:val="24"/>
        </w:rPr>
      </w:pPr>
      <w:r>
        <w:rPr>
          <w:rFonts w:ascii="Cambria Math" w:hAnsi="Cambria Math" w:cs="宋体" w:hint="eastAsia"/>
          <w:kern w:val="0"/>
          <w:sz w:val="24"/>
          <w:szCs w:val="24"/>
        </w:rPr>
        <w:t>S=A+B</w:t>
      </w:r>
    </w:p>
    <w:p w:rsidR="00881ACB" w:rsidRDefault="006765BD">
      <w:pPr>
        <w:pStyle w:val="ad"/>
        <w:widowControl/>
        <w:ind w:firstLineChars="0" w:firstLine="470"/>
        <w:rPr>
          <w:rFonts w:cs="宋体"/>
          <w:kern w:val="0"/>
        </w:rPr>
      </w:pPr>
      <w:r>
        <w:rPr>
          <w:rFonts w:ascii="Cambria Math" w:hAnsi="Cambria Math" w:cs="宋体" w:hint="eastAsia"/>
          <w:kern w:val="0"/>
        </w:rPr>
        <w:t>以决赛</w:t>
      </w:r>
      <w:r>
        <w:rPr>
          <w:rFonts w:hint="eastAsia"/>
        </w:rPr>
        <w:t>总</w:t>
      </w:r>
      <w:r>
        <w:rPr>
          <w:rFonts w:ascii="Cambria Math" w:hAnsi="Cambria Math" w:cs="宋体" w:hint="eastAsia"/>
          <w:kern w:val="0"/>
        </w:rPr>
        <w:t>成绩</w:t>
      </w:r>
      <w:r>
        <w:rPr>
          <w:rFonts w:ascii="Cambria Math" w:hAnsi="Cambria Math" w:cs="宋体" w:hint="eastAsia"/>
          <w:kern w:val="0"/>
        </w:rPr>
        <w:t>S</w:t>
      </w:r>
      <w:r>
        <w:rPr>
          <w:rFonts w:ascii="Cambria Math" w:hAnsi="Cambria Math" w:cs="宋体" w:hint="eastAsia"/>
          <w:kern w:val="0"/>
        </w:rPr>
        <w:t>对参加决赛的参赛队进行排名。</w:t>
      </w:r>
      <w:r>
        <w:rPr>
          <w:rFonts w:cs="宋体" w:hint="eastAsia"/>
          <w:kern w:val="0"/>
        </w:rPr>
        <w:t>若出现总成绩相同的参赛队，</w:t>
      </w:r>
      <w:r>
        <w:rPr>
          <w:rFonts w:hint="eastAsia"/>
        </w:rPr>
        <w:t>按现场运行得分、协同工作质量成绩、</w:t>
      </w:r>
      <w:r>
        <w:t>现场实践与考评</w:t>
      </w:r>
      <w:r>
        <w:rPr>
          <w:rFonts w:hint="eastAsia"/>
        </w:rPr>
        <w:t>成绩的优先级，分高者优先</w:t>
      </w:r>
      <w:r>
        <w:rPr>
          <w:rFonts w:cs="宋体" w:hint="eastAsia"/>
          <w:kern w:val="0"/>
        </w:rPr>
        <w:t>排序</w:t>
      </w:r>
      <w:r>
        <w:rPr>
          <w:rFonts w:hint="eastAsia"/>
        </w:rPr>
        <w:t>，如仍旧无法区分排序，则抽签决定</w:t>
      </w:r>
      <w:r>
        <w:rPr>
          <w:rFonts w:cs="宋体" w:hint="eastAsia"/>
          <w:kern w:val="0"/>
        </w:rPr>
        <w:t>。</w:t>
      </w:r>
    </w:p>
    <w:p w:rsidR="00881ACB" w:rsidRDefault="006765BD">
      <w:pPr>
        <w:tabs>
          <w:tab w:val="left" w:pos="1080"/>
        </w:tabs>
        <w:spacing w:line="300" w:lineRule="auto"/>
        <w:rPr>
          <w:rFonts w:ascii="微软雅黑" w:eastAsia="微软雅黑" w:hAnsi="微软雅黑"/>
          <w:b/>
          <w:bCs/>
          <w:sz w:val="28"/>
          <w:szCs w:val="28"/>
        </w:rPr>
      </w:pPr>
      <w:r>
        <w:rPr>
          <w:rFonts w:ascii="微软雅黑" w:eastAsia="微软雅黑" w:hAnsi="微软雅黑" w:hint="eastAsia"/>
          <w:b/>
          <w:bCs/>
          <w:sz w:val="28"/>
          <w:szCs w:val="28"/>
        </w:rPr>
        <w:t>四</w:t>
      </w:r>
      <w:r>
        <w:rPr>
          <w:rFonts w:ascii="微软雅黑" w:eastAsia="微软雅黑" w:hAnsi="微软雅黑"/>
          <w:b/>
          <w:bCs/>
          <w:sz w:val="28"/>
          <w:szCs w:val="28"/>
        </w:rPr>
        <w:t>、竞赛安排</w:t>
      </w:r>
    </w:p>
    <w:p w:rsidR="00881ACB" w:rsidRDefault="006765BD">
      <w:pPr>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每</w:t>
      </w:r>
      <w:r>
        <w:rPr>
          <w:rFonts w:ascii="Times New Roman" w:hAnsi="Times New Roman" w:cs="Times New Roman" w:hint="eastAsia"/>
          <w:bCs/>
          <w:sz w:val="24"/>
          <w:szCs w:val="24"/>
        </w:rPr>
        <w:t>支</w:t>
      </w:r>
      <w:r>
        <w:rPr>
          <w:rFonts w:ascii="Times New Roman" w:hAnsi="Times New Roman" w:cs="Times New Roman"/>
          <w:bCs/>
          <w:sz w:val="24"/>
          <w:szCs w:val="24"/>
        </w:rPr>
        <w:t>参赛队由</w:t>
      </w:r>
      <w:r>
        <w:rPr>
          <w:rFonts w:ascii="Times New Roman" w:hAnsi="Times New Roman" w:cs="Times New Roman" w:hint="eastAsia"/>
          <w:bCs/>
          <w:sz w:val="24"/>
          <w:szCs w:val="24"/>
        </w:rPr>
        <w:t>不超过</w:t>
      </w:r>
      <w:r>
        <w:rPr>
          <w:rFonts w:ascii="Times New Roman" w:hAnsi="Times New Roman" w:cs="Times New Roman" w:hint="eastAsia"/>
          <w:bCs/>
          <w:sz w:val="24"/>
          <w:szCs w:val="24"/>
        </w:rPr>
        <w:t>3</w:t>
      </w:r>
      <w:r>
        <w:rPr>
          <w:rFonts w:ascii="Times New Roman" w:hAnsi="Times New Roman" w:cs="Times New Roman"/>
          <w:bCs/>
          <w:sz w:val="24"/>
          <w:szCs w:val="24"/>
        </w:rPr>
        <w:t>名在校本科大学生和</w:t>
      </w:r>
      <w:r>
        <w:rPr>
          <w:rFonts w:ascii="Times New Roman" w:hAnsi="Times New Roman" w:cs="Times New Roman" w:hint="eastAsia"/>
          <w:bCs/>
          <w:sz w:val="24"/>
          <w:szCs w:val="24"/>
        </w:rPr>
        <w:t>1</w:t>
      </w:r>
      <w:r>
        <w:rPr>
          <w:rFonts w:ascii="Times New Roman" w:hAnsi="Times New Roman" w:cs="Times New Roman"/>
          <w:bCs/>
          <w:sz w:val="24"/>
          <w:szCs w:val="24"/>
        </w:rPr>
        <w:t>名指导教师</w:t>
      </w:r>
      <w:r>
        <w:rPr>
          <w:rFonts w:ascii="Times New Roman" w:hAnsi="Times New Roman" w:cs="Times New Roman" w:hint="eastAsia"/>
          <w:bCs/>
          <w:sz w:val="24"/>
          <w:szCs w:val="24"/>
        </w:rPr>
        <w:t>组成</w:t>
      </w:r>
      <w:r>
        <w:rPr>
          <w:rFonts w:ascii="Times New Roman" w:hAnsi="Times New Roman" w:cs="Times New Roman" w:hint="eastAsia"/>
          <w:bCs/>
          <w:sz w:val="24"/>
          <w:szCs w:val="24"/>
        </w:rPr>
        <w:t>，指导教师负责本队联系工作</w:t>
      </w:r>
      <w:r>
        <w:rPr>
          <w:rFonts w:ascii="Times New Roman" w:hAnsi="Times New Roman" w:cs="Times New Roman"/>
          <w:bCs/>
          <w:sz w:val="24"/>
          <w:szCs w:val="24"/>
        </w:rPr>
        <w:t>。</w:t>
      </w:r>
    </w:p>
    <w:p w:rsidR="00881ACB" w:rsidRDefault="006765BD">
      <w:pPr>
        <w:tabs>
          <w:tab w:val="left" w:pos="1080"/>
        </w:tabs>
        <w:spacing w:line="300" w:lineRule="auto"/>
        <w:rPr>
          <w:rFonts w:ascii="微软雅黑" w:eastAsia="微软雅黑" w:hAnsi="微软雅黑"/>
          <w:b/>
          <w:bCs/>
          <w:sz w:val="28"/>
          <w:szCs w:val="28"/>
        </w:rPr>
      </w:pPr>
      <w:r>
        <w:rPr>
          <w:rFonts w:ascii="微软雅黑" w:eastAsia="微软雅黑" w:hAnsi="微软雅黑" w:hint="eastAsia"/>
          <w:b/>
          <w:bCs/>
          <w:sz w:val="28"/>
          <w:szCs w:val="28"/>
        </w:rPr>
        <w:lastRenderedPageBreak/>
        <w:t>五</w:t>
      </w:r>
      <w:r>
        <w:rPr>
          <w:rFonts w:ascii="微软雅黑" w:eastAsia="微软雅黑" w:hAnsi="微软雅黑"/>
          <w:b/>
          <w:bCs/>
          <w:sz w:val="28"/>
          <w:szCs w:val="28"/>
        </w:rPr>
        <w:t>、</w:t>
      </w:r>
      <w:r>
        <w:rPr>
          <w:rFonts w:ascii="微软雅黑" w:eastAsia="微软雅黑" w:hAnsi="微软雅黑" w:hint="eastAsia"/>
          <w:b/>
          <w:bCs/>
          <w:sz w:val="28"/>
          <w:szCs w:val="28"/>
        </w:rPr>
        <w:t>名额分配</w:t>
      </w:r>
    </w:p>
    <w:p w:rsidR="00881ACB" w:rsidRDefault="006765BD">
      <w:pPr>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各</w:t>
      </w:r>
      <w:r>
        <w:rPr>
          <w:rFonts w:ascii="Times New Roman" w:hAnsi="Times New Roman" w:cs="Times New Roman" w:hint="eastAsia"/>
          <w:bCs/>
          <w:sz w:val="24"/>
          <w:szCs w:val="24"/>
        </w:rPr>
        <w:t>项</w:t>
      </w:r>
      <w:r>
        <w:rPr>
          <w:rFonts w:ascii="Times New Roman" w:hAnsi="Times New Roman" w:cs="Times New Roman" w:hint="eastAsia"/>
          <w:bCs/>
          <w:sz w:val="24"/>
          <w:szCs w:val="24"/>
        </w:rPr>
        <w:t>参加</w:t>
      </w:r>
      <w:r>
        <w:rPr>
          <w:rFonts w:ascii="Times New Roman" w:hAnsi="Times New Roman" w:cs="Times New Roman" w:hint="eastAsia"/>
          <w:bCs/>
          <w:sz w:val="24"/>
          <w:szCs w:val="24"/>
        </w:rPr>
        <w:t>校</w:t>
      </w:r>
      <w:r>
        <w:rPr>
          <w:rFonts w:ascii="Times New Roman" w:hAnsi="Times New Roman" w:cs="Times New Roman" w:hint="eastAsia"/>
          <w:bCs/>
          <w:sz w:val="24"/>
          <w:szCs w:val="24"/>
        </w:rPr>
        <w:t>赛名额的分配办法：</w:t>
      </w:r>
    </w:p>
    <w:p w:rsidR="00881ACB" w:rsidRDefault="006765BD" w:rsidP="00EC52CE">
      <w:pPr>
        <w:tabs>
          <w:tab w:val="left" w:pos="1620"/>
        </w:tabs>
        <w:spacing w:beforeLines="50" w:afterLines="50" w:line="300" w:lineRule="auto"/>
        <w:ind w:leftChars="-1" w:left="-2" w:firstLineChars="196" w:firstLine="472"/>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hint="eastAsia"/>
          <w:b/>
          <w:bCs/>
          <w:sz w:val="24"/>
          <w:szCs w:val="24"/>
        </w:rPr>
        <w:t>．机械类</w:t>
      </w:r>
    </w:p>
    <w:p w:rsidR="00881ACB" w:rsidRDefault="006765BD" w:rsidP="00EC52CE">
      <w:pPr>
        <w:tabs>
          <w:tab w:val="left" w:pos="1620"/>
        </w:tabs>
        <w:spacing w:beforeLines="50" w:afterLines="50" w:line="300" w:lineRule="auto"/>
        <w:ind w:leftChars="-1" w:left="-2" w:firstLineChars="196" w:firstLine="470"/>
        <w:rPr>
          <w:rFonts w:ascii="Times New Roman" w:hAnsi="Times New Roman" w:cs="Times New Roman"/>
          <w:bCs/>
          <w:sz w:val="24"/>
          <w:szCs w:val="24"/>
        </w:rPr>
      </w:pPr>
      <w:r>
        <w:rPr>
          <w:rFonts w:ascii="Times New Roman" w:hAnsi="Times New Roman" w:cs="Times New Roman" w:hint="eastAsia"/>
          <w:bCs/>
          <w:sz w:val="24"/>
          <w:szCs w:val="24"/>
        </w:rPr>
        <w:t>环形</w:t>
      </w:r>
      <w:r>
        <w:rPr>
          <w:rFonts w:ascii="Times New Roman" w:hAnsi="Times New Roman" w:cs="Times New Roman" w:hint="eastAsia"/>
          <w:bCs/>
          <w:sz w:val="24"/>
          <w:szCs w:val="24"/>
        </w:rPr>
        <w:t>S</w:t>
      </w:r>
      <w:r>
        <w:rPr>
          <w:rFonts w:ascii="Times New Roman" w:hAnsi="Times New Roman" w:cs="Times New Roman" w:hint="eastAsia"/>
          <w:bCs/>
          <w:sz w:val="24"/>
          <w:szCs w:val="24"/>
        </w:rPr>
        <w:t>和</w:t>
      </w:r>
      <w:r>
        <w:rPr>
          <w:rFonts w:ascii="Times New Roman" w:hAnsi="Times New Roman" w:cs="Times New Roman" w:hint="eastAsia"/>
          <w:bCs/>
          <w:sz w:val="24"/>
          <w:szCs w:val="24"/>
        </w:rPr>
        <w:t>8</w:t>
      </w:r>
      <w:r>
        <w:rPr>
          <w:rFonts w:ascii="Times New Roman" w:hAnsi="Times New Roman" w:cs="Times New Roman" w:hint="eastAsia"/>
          <w:bCs/>
          <w:sz w:val="24"/>
          <w:szCs w:val="24"/>
        </w:rPr>
        <w:t>字</w:t>
      </w:r>
      <w:r>
        <w:rPr>
          <w:rFonts w:ascii="Times New Roman" w:hAnsi="Times New Roman" w:cs="Times New Roman" w:hint="eastAsia"/>
          <w:bCs/>
          <w:sz w:val="24"/>
          <w:szCs w:val="24"/>
        </w:rPr>
        <w:t>S</w:t>
      </w:r>
      <w:r>
        <w:rPr>
          <w:rFonts w:ascii="Times New Roman" w:hAnsi="Times New Roman" w:cs="Times New Roman" w:hint="eastAsia"/>
          <w:bCs/>
          <w:sz w:val="24"/>
          <w:szCs w:val="24"/>
        </w:rPr>
        <w:t>，原则上每赛项不超过</w:t>
      </w:r>
      <w:r>
        <w:rPr>
          <w:rFonts w:ascii="Times New Roman" w:hAnsi="Times New Roman" w:cs="Times New Roman" w:hint="eastAsia"/>
          <w:b/>
          <w:sz w:val="24"/>
          <w:szCs w:val="24"/>
          <w:u w:val="single"/>
        </w:rPr>
        <w:t>5</w:t>
      </w:r>
      <w:r>
        <w:rPr>
          <w:rFonts w:ascii="Times New Roman" w:hAnsi="Times New Roman" w:cs="Times New Roman" w:hint="eastAsia"/>
          <w:bCs/>
          <w:sz w:val="24"/>
          <w:szCs w:val="24"/>
        </w:rPr>
        <w:t>支参赛队。</w:t>
      </w:r>
    </w:p>
    <w:p w:rsidR="00881ACB" w:rsidRDefault="006765BD" w:rsidP="00EC52CE">
      <w:pPr>
        <w:tabs>
          <w:tab w:val="left" w:pos="1620"/>
        </w:tabs>
        <w:spacing w:beforeLines="50" w:afterLines="50" w:line="300" w:lineRule="auto"/>
        <w:ind w:leftChars="-1" w:left="-2" w:firstLineChars="196" w:firstLine="472"/>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hint="eastAsia"/>
          <w:b/>
          <w:bCs/>
          <w:sz w:val="24"/>
          <w:szCs w:val="24"/>
        </w:rPr>
        <w:t>．</w:t>
      </w:r>
      <w:r>
        <w:rPr>
          <w:rFonts w:ascii="Times New Roman" w:hAnsi="Times New Roman" w:hint="eastAsia"/>
          <w:b/>
          <w:bCs/>
          <w:sz w:val="24"/>
          <w:szCs w:val="24"/>
        </w:rPr>
        <w:t>智能</w:t>
      </w:r>
      <w:r>
        <w:rPr>
          <w:rFonts w:ascii="Times New Roman" w:hAnsi="Times New Roman" w:cs="Times New Roman" w:hint="eastAsia"/>
          <w:b/>
          <w:bCs/>
          <w:sz w:val="24"/>
          <w:szCs w:val="24"/>
        </w:rPr>
        <w:t>类</w:t>
      </w:r>
    </w:p>
    <w:p w:rsidR="00881ACB" w:rsidRDefault="006765BD">
      <w:pPr>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原则上不超过</w:t>
      </w:r>
      <w:r>
        <w:rPr>
          <w:rFonts w:ascii="Times New Roman" w:hAnsi="Times New Roman" w:cs="Times New Roman" w:hint="eastAsia"/>
          <w:b/>
          <w:sz w:val="24"/>
          <w:szCs w:val="24"/>
          <w:u w:val="single"/>
        </w:rPr>
        <w:t>3</w:t>
      </w:r>
      <w:r>
        <w:rPr>
          <w:rFonts w:ascii="Times New Roman" w:hAnsi="Times New Roman" w:cs="Times New Roman" w:hint="eastAsia"/>
          <w:bCs/>
          <w:sz w:val="24"/>
          <w:szCs w:val="24"/>
        </w:rPr>
        <w:t>支参赛队。</w:t>
      </w:r>
    </w:p>
    <w:p w:rsidR="00881ACB" w:rsidRDefault="006765BD">
      <w:pPr>
        <w:tabs>
          <w:tab w:val="left" w:pos="1080"/>
        </w:tabs>
        <w:spacing w:line="300" w:lineRule="auto"/>
        <w:rPr>
          <w:rFonts w:ascii="微软雅黑" w:eastAsia="微软雅黑" w:hAnsi="微软雅黑"/>
          <w:b/>
          <w:bCs/>
          <w:sz w:val="28"/>
          <w:szCs w:val="28"/>
        </w:rPr>
      </w:pPr>
      <w:r>
        <w:rPr>
          <w:rFonts w:ascii="微软雅黑" w:eastAsia="微软雅黑" w:hAnsi="微软雅黑" w:hint="eastAsia"/>
          <w:b/>
          <w:bCs/>
          <w:sz w:val="28"/>
          <w:szCs w:val="28"/>
        </w:rPr>
        <w:t>六、</w:t>
      </w:r>
      <w:r>
        <w:rPr>
          <w:rFonts w:ascii="微软雅黑" w:eastAsia="微软雅黑" w:hAnsi="微软雅黑"/>
          <w:b/>
          <w:bCs/>
          <w:sz w:val="28"/>
          <w:szCs w:val="28"/>
        </w:rPr>
        <w:t>奖项</w:t>
      </w:r>
      <w:r>
        <w:rPr>
          <w:rFonts w:ascii="微软雅黑" w:eastAsia="微软雅黑" w:hAnsi="微软雅黑" w:hint="eastAsia"/>
          <w:b/>
          <w:bCs/>
          <w:sz w:val="28"/>
          <w:szCs w:val="28"/>
        </w:rPr>
        <w:t>设置</w:t>
      </w:r>
    </w:p>
    <w:p w:rsidR="00881ACB" w:rsidRDefault="006765BD">
      <w:pPr>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按不同参赛项目计算各队总成绩，按各项成绩之和由高到低排序。</w:t>
      </w:r>
    </w:p>
    <w:p w:rsidR="00881ACB" w:rsidRDefault="006765BD">
      <w:pPr>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势能驱动车竞赛、</w:t>
      </w:r>
      <w:r>
        <w:rPr>
          <w:rFonts w:ascii="Times New Roman" w:hAnsi="Times New Roman" w:hint="eastAsia"/>
          <w:bCs/>
          <w:sz w:val="24"/>
          <w:szCs w:val="24"/>
        </w:rPr>
        <w:t>智能搬运车竞赛</w:t>
      </w:r>
      <w:r>
        <w:rPr>
          <w:rFonts w:ascii="Times New Roman" w:hAnsi="Times New Roman" w:cs="Times New Roman" w:hint="eastAsia"/>
          <w:bCs/>
          <w:sz w:val="24"/>
          <w:szCs w:val="24"/>
        </w:rPr>
        <w:t>均分别</w:t>
      </w:r>
      <w:r>
        <w:rPr>
          <w:rFonts w:ascii="Times New Roman" w:hAnsi="Times New Roman" w:cs="Times New Roman"/>
          <w:bCs/>
          <w:sz w:val="24"/>
          <w:szCs w:val="24"/>
        </w:rPr>
        <w:t>设</w:t>
      </w:r>
      <w:r>
        <w:rPr>
          <w:rFonts w:ascii="Times New Roman" w:hAnsi="Times New Roman" w:cs="Times New Roman" w:hint="eastAsia"/>
          <w:bCs/>
          <w:sz w:val="24"/>
          <w:szCs w:val="24"/>
        </w:rPr>
        <w:t>特、</w:t>
      </w:r>
      <w:r>
        <w:rPr>
          <w:rFonts w:ascii="Times New Roman" w:hAnsi="Times New Roman" w:cs="Times New Roman"/>
          <w:bCs/>
          <w:sz w:val="24"/>
          <w:szCs w:val="24"/>
        </w:rPr>
        <w:t>一、二等奖</w:t>
      </w:r>
      <w:r>
        <w:rPr>
          <w:rFonts w:ascii="Times New Roman" w:hAnsi="Times New Roman" w:cs="Times New Roman" w:hint="eastAsia"/>
          <w:bCs/>
          <w:sz w:val="24"/>
          <w:szCs w:val="24"/>
        </w:rPr>
        <w:t>，其特等奖为参赛队总数的</w:t>
      </w:r>
      <w:r>
        <w:rPr>
          <w:rFonts w:ascii="Times New Roman" w:hAnsi="Times New Roman" w:cs="Times New Roman"/>
          <w:bCs/>
          <w:sz w:val="24"/>
          <w:szCs w:val="24"/>
        </w:rPr>
        <w:t>20%</w:t>
      </w:r>
      <w:r>
        <w:rPr>
          <w:rFonts w:ascii="Times New Roman" w:hAnsi="Times New Roman" w:cs="Times New Roman" w:hint="eastAsia"/>
          <w:bCs/>
          <w:sz w:val="24"/>
          <w:szCs w:val="24"/>
        </w:rPr>
        <w:t>，一等奖</w:t>
      </w:r>
      <w:r>
        <w:rPr>
          <w:rFonts w:ascii="Times New Roman" w:hAnsi="Times New Roman" w:cs="Times New Roman"/>
          <w:bCs/>
          <w:sz w:val="24"/>
          <w:szCs w:val="24"/>
        </w:rPr>
        <w:t>30%</w:t>
      </w:r>
      <w:r>
        <w:rPr>
          <w:rFonts w:ascii="Times New Roman" w:hAnsi="Times New Roman" w:cs="Times New Roman" w:hint="eastAsia"/>
          <w:bCs/>
          <w:sz w:val="24"/>
          <w:szCs w:val="24"/>
        </w:rPr>
        <w:t>，二等奖</w:t>
      </w:r>
      <w:r>
        <w:rPr>
          <w:rFonts w:ascii="Times New Roman" w:hAnsi="Times New Roman" w:cs="Times New Roman"/>
          <w:bCs/>
          <w:sz w:val="24"/>
          <w:szCs w:val="24"/>
        </w:rPr>
        <w:t>50</w:t>
      </w:r>
      <w:r>
        <w:rPr>
          <w:rFonts w:ascii="Times New Roman" w:hAnsi="Times New Roman" w:cs="Times New Roman" w:hint="eastAsia"/>
          <w:bCs/>
          <w:sz w:val="24"/>
          <w:szCs w:val="24"/>
        </w:rPr>
        <w:t>%</w:t>
      </w:r>
      <w:r>
        <w:rPr>
          <w:rFonts w:ascii="Times New Roman" w:hAnsi="Times New Roman" w:cs="Times New Roman" w:hint="eastAsia"/>
          <w:bCs/>
          <w:sz w:val="24"/>
          <w:szCs w:val="24"/>
        </w:rPr>
        <w:t>。</w:t>
      </w:r>
    </w:p>
    <w:p w:rsidR="00881ACB" w:rsidRDefault="006765BD">
      <w:pPr>
        <w:tabs>
          <w:tab w:val="left" w:pos="1080"/>
        </w:tabs>
        <w:spacing w:line="300" w:lineRule="auto"/>
        <w:rPr>
          <w:rFonts w:ascii="微软雅黑" w:eastAsia="微软雅黑" w:hAnsi="微软雅黑"/>
          <w:b/>
          <w:bCs/>
          <w:sz w:val="28"/>
          <w:szCs w:val="28"/>
        </w:rPr>
      </w:pPr>
      <w:r>
        <w:rPr>
          <w:rFonts w:ascii="微软雅黑" w:eastAsia="微软雅黑" w:hAnsi="微软雅黑" w:hint="eastAsia"/>
          <w:b/>
          <w:bCs/>
          <w:sz w:val="28"/>
          <w:szCs w:val="28"/>
        </w:rPr>
        <w:t>七、注意事项</w:t>
      </w:r>
    </w:p>
    <w:p w:rsidR="00881ACB" w:rsidRDefault="006765BD">
      <w:pPr>
        <w:pStyle w:val="ac"/>
        <w:numPr>
          <w:ilvl w:val="0"/>
          <w:numId w:val="6"/>
        </w:numPr>
        <w:spacing w:line="360" w:lineRule="auto"/>
        <w:ind w:left="851" w:firstLineChars="0"/>
        <w:rPr>
          <w:sz w:val="24"/>
          <w:szCs w:val="24"/>
        </w:rPr>
      </w:pPr>
      <w:r>
        <w:rPr>
          <w:rFonts w:ascii="Times New Roman" w:hAnsi="Times New Roman" w:cs="Times New Roman" w:hint="eastAsia"/>
          <w:bCs/>
          <w:sz w:val="24"/>
          <w:szCs w:val="24"/>
        </w:rPr>
        <w:t>参赛队所有队员、裁判均需提交参加竞赛的安全承诺书。</w:t>
      </w:r>
    </w:p>
    <w:p w:rsidR="00881ACB" w:rsidRDefault="006765BD">
      <w:pPr>
        <w:pStyle w:val="ac"/>
        <w:numPr>
          <w:ilvl w:val="0"/>
          <w:numId w:val="6"/>
        </w:numPr>
        <w:spacing w:line="360" w:lineRule="auto"/>
        <w:ind w:left="851" w:firstLineChars="0"/>
        <w:rPr>
          <w:rFonts w:ascii="Times New Roman" w:hAnsi="Times New Roman" w:cs="Times New Roman"/>
          <w:bCs/>
          <w:sz w:val="24"/>
          <w:szCs w:val="24"/>
        </w:rPr>
      </w:pPr>
      <w:r>
        <w:rPr>
          <w:rFonts w:asciiTheme="minorEastAsia" w:hAnsiTheme="minorEastAsia" w:cs="宋体" w:hint="eastAsia"/>
          <w:kern w:val="0"/>
          <w:sz w:val="24"/>
          <w:szCs w:val="24"/>
        </w:rPr>
        <w:t>裁判发出发车指令后，各参赛选手须在</w:t>
      </w:r>
      <w:r>
        <w:rPr>
          <w:rFonts w:asciiTheme="minorEastAsia" w:hAnsiTheme="minorEastAsia" w:cs="宋体" w:hint="eastAsia"/>
          <w:kern w:val="0"/>
          <w:sz w:val="24"/>
          <w:szCs w:val="24"/>
        </w:rPr>
        <w:t>30</w:t>
      </w:r>
      <w:r>
        <w:rPr>
          <w:rFonts w:asciiTheme="minorEastAsia" w:hAnsiTheme="minorEastAsia" w:cs="宋体" w:hint="eastAsia"/>
          <w:kern w:val="0"/>
          <w:sz w:val="24"/>
          <w:szCs w:val="24"/>
        </w:rPr>
        <w:t>秒内发车；发车时，由助理裁判拿起挡板，选手不能再接触参赛作品，否则本次现场运行成绩记为</w:t>
      </w:r>
      <w:r>
        <w:rPr>
          <w:rFonts w:asciiTheme="minorEastAsia" w:hAnsiTheme="minorEastAsia" w:cs="宋体" w:hint="eastAsia"/>
          <w:kern w:val="0"/>
          <w:sz w:val="24"/>
          <w:szCs w:val="24"/>
        </w:rPr>
        <w:t>0</w:t>
      </w:r>
      <w:r>
        <w:rPr>
          <w:rFonts w:asciiTheme="minorEastAsia" w:hAnsiTheme="minorEastAsia" w:cs="宋体" w:hint="eastAsia"/>
          <w:kern w:val="0"/>
          <w:sz w:val="24"/>
          <w:szCs w:val="24"/>
        </w:rPr>
        <w:t>分。</w:t>
      </w:r>
    </w:p>
    <w:p w:rsidR="00881ACB" w:rsidRDefault="006765BD">
      <w:pPr>
        <w:pStyle w:val="ac"/>
        <w:numPr>
          <w:ilvl w:val="0"/>
          <w:numId w:val="6"/>
        </w:numPr>
        <w:spacing w:line="360" w:lineRule="auto"/>
        <w:ind w:left="851" w:firstLineChars="0"/>
        <w:rPr>
          <w:rFonts w:ascii="Times New Roman" w:hAnsi="Times New Roman" w:cs="Times New Roman"/>
          <w:bCs/>
          <w:sz w:val="24"/>
          <w:szCs w:val="24"/>
        </w:rPr>
      </w:pPr>
      <w:r>
        <w:rPr>
          <w:rFonts w:ascii="Times New Roman" w:hAnsi="Times New Roman" w:cs="Times New Roman" w:hint="eastAsia"/>
          <w:bCs/>
          <w:sz w:val="24"/>
          <w:szCs w:val="24"/>
        </w:rPr>
        <w:t>在竞赛现场，有明确规定不允许使用的物品（例如雨伞、遮挡物、各种光源等）、不允许带入竞赛现场的物品（例如备用零件、材料等），或允许带入竞赛现场的物品且须现场裁判确认而没有确认的，取消竞赛资格（除命题有规定的）。</w:t>
      </w:r>
    </w:p>
    <w:p w:rsidR="00881ACB" w:rsidRDefault="006765BD">
      <w:pPr>
        <w:pStyle w:val="ac"/>
        <w:numPr>
          <w:ilvl w:val="0"/>
          <w:numId w:val="6"/>
        </w:numPr>
        <w:spacing w:line="360" w:lineRule="auto"/>
        <w:ind w:left="851" w:firstLineChars="0"/>
        <w:rPr>
          <w:sz w:val="24"/>
          <w:szCs w:val="24"/>
        </w:rPr>
      </w:pPr>
      <w:r>
        <w:rPr>
          <w:rFonts w:asciiTheme="minorEastAsia" w:hAnsiTheme="minorEastAsia" w:cs="宋体" w:hint="eastAsia"/>
          <w:kern w:val="0"/>
          <w:sz w:val="24"/>
          <w:szCs w:val="24"/>
        </w:rPr>
        <w:t>参赛选手不得将通讯工具（例如手机、手环等）带入比赛现场，或</w:t>
      </w:r>
      <w:r>
        <w:rPr>
          <w:rFonts w:hint="eastAsia"/>
          <w:sz w:val="24"/>
          <w:szCs w:val="24"/>
        </w:rPr>
        <w:t>利用遥控装置对</w:t>
      </w:r>
      <w:r>
        <w:rPr>
          <w:rFonts w:hint="eastAsia"/>
          <w:sz w:val="24"/>
          <w:szCs w:val="24"/>
        </w:rPr>
        <w:t>参赛作品进行任何操作，取消</w:t>
      </w:r>
      <w:r>
        <w:rPr>
          <w:rFonts w:hint="eastAsia"/>
          <w:sz w:val="24"/>
          <w:szCs w:val="24"/>
        </w:rPr>
        <w:t>竞</w:t>
      </w:r>
      <w:r>
        <w:rPr>
          <w:rFonts w:hint="eastAsia"/>
          <w:sz w:val="24"/>
          <w:szCs w:val="24"/>
        </w:rPr>
        <w:t>赛资格。</w:t>
      </w:r>
    </w:p>
    <w:p w:rsidR="00881ACB" w:rsidRDefault="006765BD">
      <w:pPr>
        <w:pStyle w:val="ac"/>
        <w:numPr>
          <w:ilvl w:val="0"/>
          <w:numId w:val="6"/>
        </w:numPr>
        <w:spacing w:line="360" w:lineRule="auto"/>
        <w:ind w:left="851" w:firstLineChars="0"/>
        <w:rPr>
          <w:sz w:val="24"/>
          <w:szCs w:val="24"/>
        </w:rPr>
      </w:pPr>
      <w:r>
        <w:rPr>
          <w:rFonts w:asciiTheme="minorEastAsia" w:hAnsiTheme="minorEastAsia" w:cs="宋体" w:hint="eastAsia"/>
          <w:kern w:val="0"/>
          <w:sz w:val="24"/>
          <w:szCs w:val="24"/>
        </w:rPr>
        <w:t>各参赛队指导老师不得妨碍裁判执裁，不得随意进行评论和大声喧哗；不听劝阻的，取消其所属参赛队参赛资格。</w:t>
      </w:r>
    </w:p>
    <w:p w:rsidR="00881ACB" w:rsidRDefault="006765BD">
      <w:pPr>
        <w:pStyle w:val="ac"/>
        <w:numPr>
          <w:ilvl w:val="0"/>
          <w:numId w:val="6"/>
        </w:numPr>
        <w:spacing w:line="360" w:lineRule="auto"/>
        <w:ind w:left="851" w:firstLineChars="0"/>
        <w:rPr>
          <w:sz w:val="24"/>
          <w:szCs w:val="24"/>
        </w:rPr>
      </w:pPr>
      <w:r>
        <w:rPr>
          <w:rFonts w:hint="eastAsia"/>
          <w:sz w:val="24"/>
          <w:szCs w:val="24"/>
        </w:rPr>
        <w:t>对有光源要求的，除自然光外不能出现任何其他光源（例如：闪光灯、其它照明灯等）。</w:t>
      </w:r>
    </w:p>
    <w:p w:rsidR="00881ACB" w:rsidRDefault="006765BD">
      <w:pPr>
        <w:pStyle w:val="ac"/>
        <w:numPr>
          <w:ilvl w:val="0"/>
          <w:numId w:val="6"/>
        </w:numPr>
        <w:spacing w:line="360" w:lineRule="auto"/>
        <w:ind w:left="851" w:firstLineChars="0"/>
        <w:rPr>
          <w:sz w:val="24"/>
          <w:szCs w:val="24"/>
        </w:rPr>
      </w:pPr>
      <w:r>
        <w:rPr>
          <w:rFonts w:asciiTheme="minorEastAsia" w:hAnsiTheme="minorEastAsia" w:cs="宋体" w:hint="eastAsia"/>
          <w:kern w:val="0"/>
          <w:sz w:val="24"/>
          <w:szCs w:val="24"/>
        </w:rPr>
        <w:t>各参赛队现场使用设备时，必须严格遵守设备安全操作规程，未经允许不准擅自调整设备参数，否则按现场违纪处理。</w:t>
      </w:r>
    </w:p>
    <w:p w:rsidR="00881ACB" w:rsidRDefault="006765BD">
      <w:pPr>
        <w:pStyle w:val="ac"/>
        <w:numPr>
          <w:ilvl w:val="0"/>
          <w:numId w:val="6"/>
        </w:numPr>
        <w:spacing w:line="360" w:lineRule="auto"/>
        <w:ind w:left="851" w:firstLineChars="0"/>
        <w:rPr>
          <w:rFonts w:asciiTheme="minorEastAsia" w:hAnsiTheme="minorEastAsia" w:cs="宋体"/>
          <w:kern w:val="0"/>
          <w:sz w:val="24"/>
          <w:szCs w:val="24"/>
        </w:rPr>
      </w:pPr>
      <w:r>
        <w:rPr>
          <w:rFonts w:asciiTheme="minorEastAsia" w:hAnsiTheme="minorEastAsia" w:cs="宋体" w:hint="eastAsia"/>
          <w:kern w:val="0"/>
          <w:sz w:val="24"/>
          <w:szCs w:val="24"/>
        </w:rPr>
        <w:t>各参赛队可以携带工具箱，但不得携带高速旋转、刀具等安全隐患较高</w:t>
      </w:r>
      <w:r>
        <w:rPr>
          <w:rFonts w:asciiTheme="minorEastAsia" w:hAnsiTheme="minorEastAsia" w:cs="宋体" w:hint="eastAsia"/>
          <w:kern w:val="0"/>
          <w:sz w:val="24"/>
          <w:szCs w:val="24"/>
        </w:rPr>
        <w:lastRenderedPageBreak/>
        <w:t>的工具（裁判现场核准）。</w:t>
      </w:r>
    </w:p>
    <w:p w:rsidR="00881ACB" w:rsidRDefault="006765BD">
      <w:pPr>
        <w:pStyle w:val="ac"/>
        <w:numPr>
          <w:ilvl w:val="0"/>
          <w:numId w:val="6"/>
        </w:numPr>
        <w:spacing w:line="360" w:lineRule="auto"/>
        <w:ind w:left="851" w:firstLineChars="0"/>
        <w:rPr>
          <w:rFonts w:ascii="Times New Roman" w:hAnsi="Times New Roman" w:cs="Times New Roman"/>
          <w:bCs/>
          <w:sz w:val="24"/>
          <w:szCs w:val="24"/>
        </w:rPr>
      </w:pPr>
      <w:r>
        <w:rPr>
          <w:rFonts w:ascii="Times New Roman" w:hAnsi="Times New Roman" w:cs="Times New Roman"/>
          <w:bCs/>
          <w:sz w:val="24"/>
          <w:szCs w:val="24"/>
        </w:rPr>
        <w:t>每队</w:t>
      </w:r>
      <w:r>
        <w:rPr>
          <w:rFonts w:ascii="Times New Roman" w:hAnsi="Times New Roman" w:cs="Times New Roman" w:hint="eastAsia"/>
          <w:bCs/>
          <w:sz w:val="24"/>
          <w:szCs w:val="24"/>
        </w:rPr>
        <w:t>驱动</w:t>
      </w:r>
      <w:r>
        <w:rPr>
          <w:rFonts w:ascii="Times New Roman" w:hAnsi="Times New Roman" w:cs="Times New Roman"/>
          <w:bCs/>
          <w:sz w:val="24"/>
          <w:szCs w:val="24"/>
        </w:rPr>
        <w:t>车运行</w:t>
      </w:r>
      <w:r>
        <w:rPr>
          <w:rFonts w:ascii="Times New Roman" w:hAnsi="Times New Roman" w:cs="Times New Roman"/>
          <w:bCs/>
          <w:sz w:val="24"/>
          <w:szCs w:val="24"/>
        </w:rPr>
        <w:t>2</w:t>
      </w:r>
      <w:r>
        <w:rPr>
          <w:rFonts w:ascii="Times New Roman" w:hAnsi="Times New Roman" w:cs="Times New Roman"/>
          <w:bCs/>
          <w:sz w:val="24"/>
          <w:szCs w:val="24"/>
        </w:rPr>
        <w:t>次，取</w:t>
      </w:r>
      <w:r>
        <w:rPr>
          <w:rFonts w:ascii="Times New Roman" w:hAnsi="Times New Roman" w:cs="Times New Roman"/>
          <w:bCs/>
          <w:sz w:val="24"/>
          <w:szCs w:val="24"/>
        </w:rPr>
        <w:t>2</w:t>
      </w:r>
      <w:r>
        <w:rPr>
          <w:rFonts w:ascii="Times New Roman" w:hAnsi="Times New Roman" w:cs="Times New Roman"/>
          <w:bCs/>
          <w:sz w:val="24"/>
          <w:szCs w:val="24"/>
        </w:rPr>
        <w:t>次成绩中的</w:t>
      </w:r>
      <w:r>
        <w:rPr>
          <w:rFonts w:ascii="Times New Roman" w:hAnsi="Times New Roman" w:cs="Times New Roman" w:hint="eastAsia"/>
          <w:bCs/>
          <w:sz w:val="24"/>
          <w:szCs w:val="24"/>
        </w:rPr>
        <w:t>较</w:t>
      </w:r>
      <w:r>
        <w:rPr>
          <w:rFonts w:ascii="Times New Roman" w:hAnsi="Times New Roman" w:cs="Times New Roman"/>
          <w:bCs/>
          <w:sz w:val="24"/>
          <w:szCs w:val="24"/>
        </w:rPr>
        <w:t>好成绩</w:t>
      </w:r>
      <w:r>
        <w:rPr>
          <w:rFonts w:ascii="Times New Roman" w:hAnsi="Times New Roman" w:cs="Times New Roman" w:hint="eastAsia"/>
          <w:bCs/>
          <w:sz w:val="24"/>
          <w:szCs w:val="24"/>
        </w:rPr>
        <w:t>。</w:t>
      </w:r>
    </w:p>
    <w:p w:rsidR="00881ACB" w:rsidRDefault="00881ACB">
      <w:pPr>
        <w:spacing w:line="360" w:lineRule="auto"/>
        <w:ind w:firstLineChars="200" w:firstLine="480"/>
        <w:rPr>
          <w:rFonts w:ascii="Times New Roman" w:hAnsi="Times New Roman" w:cs="Times New Roman"/>
          <w:bCs/>
          <w:sz w:val="24"/>
          <w:szCs w:val="24"/>
        </w:rPr>
      </w:pPr>
    </w:p>
    <w:p w:rsidR="00881ACB" w:rsidRDefault="00881ACB">
      <w:pPr>
        <w:spacing w:line="360" w:lineRule="auto"/>
        <w:ind w:firstLineChars="200" w:firstLine="480"/>
        <w:rPr>
          <w:rFonts w:ascii="Times New Roman" w:hAnsi="Times New Roman" w:cs="Times New Roman"/>
          <w:bCs/>
          <w:sz w:val="24"/>
          <w:szCs w:val="24"/>
        </w:rPr>
      </w:pPr>
    </w:p>
    <w:p w:rsidR="00881ACB" w:rsidRDefault="006765BD">
      <w:pPr>
        <w:spacing w:line="360" w:lineRule="auto"/>
        <w:ind w:leftChars="202" w:left="424" w:firstLineChars="200" w:firstLine="480"/>
        <w:jc w:val="right"/>
        <w:rPr>
          <w:rFonts w:ascii="Times New Roman" w:hAnsi="Times New Roman" w:cs="Times New Roman"/>
          <w:bCs/>
          <w:sz w:val="24"/>
          <w:szCs w:val="24"/>
        </w:rPr>
      </w:pPr>
      <w:r>
        <w:rPr>
          <w:rFonts w:ascii="Times New Roman" w:hAnsi="Times New Roman" w:cs="Times New Roman" w:hint="eastAsia"/>
          <w:bCs/>
          <w:sz w:val="24"/>
          <w:szCs w:val="24"/>
        </w:rPr>
        <w:t>河北建筑工程学院</w:t>
      </w:r>
      <w:r>
        <w:rPr>
          <w:rFonts w:ascii="Times New Roman" w:hAnsi="Times New Roman" w:cs="Times New Roman"/>
          <w:bCs/>
          <w:sz w:val="24"/>
          <w:szCs w:val="24"/>
        </w:rPr>
        <w:t>大学生工程训练综合能力竞赛</w:t>
      </w:r>
      <w:r>
        <w:rPr>
          <w:rFonts w:ascii="Times New Roman" w:hAnsi="Times New Roman" w:cs="Times New Roman" w:hint="eastAsia"/>
          <w:bCs/>
          <w:sz w:val="24"/>
          <w:szCs w:val="24"/>
        </w:rPr>
        <w:t>组委会</w:t>
      </w:r>
    </w:p>
    <w:p w:rsidR="00881ACB" w:rsidRDefault="006765BD">
      <w:pPr>
        <w:spacing w:line="360" w:lineRule="auto"/>
        <w:ind w:leftChars="202" w:left="424" w:firstLineChars="200" w:firstLine="480"/>
        <w:jc w:val="right"/>
        <w:rPr>
          <w:rFonts w:ascii="Times New Roman" w:hAnsi="Times New Roman" w:cs="Times New Roman"/>
          <w:b/>
          <w:sz w:val="24"/>
          <w:szCs w:val="24"/>
        </w:rPr>
      </w:pPr>
      <w:r>
        <w:rPr>
          <w:rFonts w:ascii="Times New Roman" w:hAnsi="Times New Roman" w:cs="Times New Roman"/>
          <w:sz w:val="24"/>
          <w:szCs w:val="24"/>
          <w:lang w:val="zh-CN"/>
        </w:rPr>
        <w:t>20</w:t>
      </w:r>
      <w:r>
        <w:rPr>
          <w:rFonts w:ascii="Times New Roman" w:hAnsi="Times New Roman" w:cs="Times New Roman" w:hint="eastAsia"/>
          <w:sz w:val="24"/>
          <w:szCs w:val="24"/>
        </w:rPr>
        <w:t>20</w:t>
      </w:r>
      <w:r>
        <w:rPr>
          <w:rFonts w:ascii="Times New Roman" w:hAnsi="Times New Roman" w:cs="Times New Roman"/>
          <w:sz w:val="24"/>
          <w:szCs w:val="24"/>
          <w:lang w:val="zh-CN"/>
        </w:rPr>
        <w:t>年</w:t>
      </w:r>
      <w:r>
        <w:rPr>
          <w:rFonts w:ascii="Times New Roman" w:hAnsi="Times New Roman" w:cs="Times New Roman" w:hint="eastAsia"/>
          <w:sz w:val="24"/>
          <w:szCs w:val="24"/>
        </w:rPr>
        <w:t>01</w:t>
      </w:r>
      <w:r>
        <w:rPr>
          <w:rFonts w:ascii="Times New Roman" w:hAnsi="Times New Roman" w:cs="Times New Roman"/>
          <w:sz w:val="24"/>
          <w:szCs w:val="24"/>
          <w:lang w:val="zh-CN"/>
        </w:rPr>
        <w:t>月</w:t>
      </w:r>
      <w:r>
        <w:rPr>
          <w:rFonts w:ascii="Times New Roman" w:hAnsi="Times New Roman" w:cs="Times New Roman" w:hint="eastAsia"/>
          <w:sz w:val="24"/>
          <w:szCs w:val="24"/>
        </w:rPr>
        <w:t>03</w:t>
      </w:r>
      <w:r>
        <w:rPr>
          <w:rFonts w:ascii="Times New Roman" w:hAnsi="Times New Roman" w:cs="Times New Roman"/>
          <w:sz w:val="24"/>
          <w:szCs w:val="24"/>
          <w:lang w:val="zh-CN"/>
        </w:rPr>
        <w:t>日</w:t>
      </w:r>
    </w:p>
    <w:p w:rsidR="00881ACB" w:rsidRDefault="00881ACB">
      <w:pPr>
        <w:rPr>
          <w:rFonts w:ascii="Times New Roman" w:hAnsi="Times New Roman" w:cs="Times New Roman"/>
        </w:rPr>
      </w:pPr>
    </w:p>
    <w:sectPr w:rsidR="00881ACB" w:rsidSect="00881ACB">
      <w:footerReference w:type="default" r:id="rId3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5BD" w:rsidRDefault="006765BD" w:rsidP="00881ACB">
      <w:r>
        <w:separator/>
      </w:r>
    </w:p>
  </w:endnote>
  <w:endnote w:type="continuationSeparator" w:id="1">
    <w:p w:rsidR="006765BD" w:rsidRDefault="006765BD" w:rsidP="00881A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206263"/>
      <w:docPartObj>
        <w:docPartGallery w:val="AutoText"/>
      </w:docPartObj>
    </w:sdtPr>
    <w:sdtContent>
      <w:p w:rsidR="00881ACB" w:rsidRDefault="00881ACB">
        <w:pPr>
          <w:pStyle w:val="a6"/>
          <w:jc w:val="center"/>
        </w:pPr>
        <w:r>
          <w:fldChar w:fldCharType="begin"/>
        </w:r>
        <w:r w:rsidR="006765BD">
          <w:instrText>PAGE   \* MERGEFORMAT</w:instrText>
        </w:r>
        <w:r>
          <w:fldChar w:fldCharType="separate"/>
        </w:r>
        <w:r w:rsidR="009253FD" w:rsidRPr="009253FD">
          <w:rPr>
            <w:noProof/>
            <w:lang w:val="zh-CN"/>
          </w:rPr>
          <w:t>21</w:t>
        </w:r>
        <w:r>
          <w:fldChar w:fldCharType="end"/>
        </w:r>
      </w:p>
    </w:sdtContent>
  </w:sdt>
  <w:p w:rsidR="00881ACB" w:rsidRDefault="00881AC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5BD" w:rsidRDefault="006765BD" w:rsidP="00881ACB">
      <w:r>
        <w:separator/>
      </w:r>
    </w:p>
  </w:footnote>
  <w:footnote w:type="continuationSeparator" w:id="1">
    <w:p w:rsidR="006765BD" w:rsidRDefault="006765BD" w:rsidP="00881A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D0E52C0"/>
    <w:multiLevelType w:val="singleLevel"/>
    <w:tmpl w:val="FD0E52C0"/>
    <w:lvl w:ilvl="0">
      <w:start w:val="1"/>
      <w:numFmt w:val="lowerLetter"/>
      <w:lvlText w:val="%1."/>
      <w:lvlJc w:val="left"/>
      <w:pPr>
        <w:tabs>
          <w:tab w:val="left" w:pos="312"/>
        </w:tabs>
      </w:pPr>
    </w:lvl>
  </w:abstractNum>
  <w:abstractNum w:abstractNumId="1">
    <w:nsid w:val="09036B8E"/>
    <w:multiLevelType w:val="multilevel"/>
    <w:tmpl w:val="09036B8E"/>
    <w:lvl w:ilvl="0">
      <w:start w:val="1"/>
      <w:numFmt w:val="lowerLetter"/>
      <w:lvlText w:val="%1)"/>
      <w:lvlJc w:val="left"/>
      <w:pPr>
        <w:ind w:left="830" w:hanging="360"/>
      </w:pPr>
      <w:rPr>
        <w:rFonts w:hint="default"/>
      </w:rPr>
    </w:lvl>
    <w:lvl w:ilvl="1">
      <w:start w:val="1"/>
      <w:numFmt w:val="lowerLetter"/>
      <w:lvlText w:val="%2)"/>
      <w:lvlJc w:val="left"/>
      <w:pPr>
        <w:ind w:left="1310" w:hanging="420"/>
      </w:pPr>
    </w:lvl>
    <w:lvl w:ilvl="2">
      <w:start w:val="1"/>
      <w:numFmt w:val="lowerRoman"/>
      <w:lvlText w:val="%3."/>
      <w:lvlJc w:val="right"/>
      <w:pPr>
        <w:ind w:left="1730" w:hanging="420"/>
      </w:pPr>
    </w:lvl>
    <w:lvl w:ilvl="3">
      <w:start w:val="1"/>
      <w:numFmt w:val="decimal"/>
      <w:lvlText w:val="%4."/>
      <w:lvlJc w:val="left"/>
      <w:pPr>
        <w:ind w:left="2150" w:hanging="420"/>
      </w:pPr>
    </w:lvl>
    <w:lvl w:ilvl="4">
      <w:start w:val="1"/>
      <w:numFmt w:val="lowerLetter"/>
      <w:lvlText w:val="%5)"/>
      <w:lvlJc w:val="left"/>
      <w:pPr>
        <w:ind w:left="2570" w:hanging="420"/>
      </w:pPr>
    </w:lvl>
    <w:lvl w:ilvl="5">
      <w:start w:val="1"/>
      <w:numFmt w:val="lowerRoman"/>
      <w:lvlText w:val="%6."/>
      <w:lvlJc w:val="right"/>
      <w:pPr>
        <w:ind w:left="2990" w:hanging="420"/>
      </w:pPr>
    </w:lvl>
    <w:lvl w:ilvl="6">
      <w:start w:val="1"/>
      <w:numFmt w:val="decimal"/>
      <w:lvlText w:val="%7."/>
      <w:lvlJc w:val="left"/>
      <w:pPr>
        <w:ind w:left="3410" w:hanging="420"/>
      </w:pPr>
    </w:lvl>
    <w:lvl w:ilvl="7">
      <w:start w:val="1"/>
      <w:numFmt w:val="lowerLetter"/>
      <w:lvlText w:val="%8)"/>
      <w:lvlJc w:val="left"/>
      <w:pPr>
        <w:ind w:left="3830" w:hanging="420"/>
      </w:pPr>
    </w:lvl>
    <w:lvl w:ilvl="8">
      <w:start w:val="1"/>
      <w:numFmt w:val="lowerRoman"/>
      <w:lvlText w:val="%9."/>
      <w:lvlJc w:val="right"/>
      <w:pPr>
        <w:ind w:left="4250" w:hanging="420"/>
      </w:pPr>
    </w:lvl>
  </w:abstractNum>
  <w:abstractNum w:abstractNumId="2">
    <w:nsid w:val="166B41AA"/>
    <w:multiLevelType w:val="multilevel"/>
    <w:tmpl w:val="166B41AA"/>
    <w:lvl w:ilvl="0">
      <w:start w:val="1"/>
      <w:numFmt w:val="decimal"/>
      <w:lvlText w:val="%1）"/>
      <w:lvlJc w:val="left"/>
      <w:pPr>
        <w:ind w:left="770" w:hanging="360"/>
      </w:pPr>
      <w:rPr>
        <w:rFonts w:hint="default"/>
      </w:rPr>
    </w:lvl>
    <w:lvl w:ilvl="1">
      <w:start w:val="1"/>
      <w:numFmt w:val="lowerLetter"/>
      <w:lvlText w:val="%2)"/>
      <w:lvlJc w:val="left"/>
      <w:pPr>
        <w:ind w:left="1250" w:hanging="420"/>
      </w:pPr>
    </w:lvl>
    <w:lvl w:ilvl="2">
      <w:start w:val="1"/>
      <w:numFmt w:val="lowerRoman"/>
      <w:lvlText w:val="%3."/>
      <w:lvlJc w:val="right"/>
      <w:pPr>
        <w:ind w:left="1670" w:hanging="420"/>
      </w:pPr>
    </w:lvl>
    <w:lvl w:ilvl="3">
      <w:start w:val="1"/>
      <w:numFmt w:val="decimal"/>
      <w:lvlText w:val="%4."/>
      <w:lvlJc w:val="left"/>
      <w:pPr>
        <w:ind w:left="2090" w:hanging="420"/>
      </w:pPr>
    </w:lvl>
    <w:lvl w:ilvl="4">
      <w:start w:val="1"/>
      <w:numFmt w:val="lowerLetter"/>
      <w:lvlText w:val="%5)"/>
      <w:lvlJc w:val="left"/>
      <w:pPr>
        <w:ind w:left="2510" w:hanging="420"/>
      </w:pPr>
    </w:lvl>
    <w:lvl w:ilvl="5">
      <w:start w:val="1"/>
      <w:numFmt w:val="lowerRoman"/>
      <w:lvlText w:val="%6."/>
      <w:lvlJc w:val="right"/>
      <w:pPr>
        <w:ind w:left="2930" w:hanging="420"/>
      </w:pPr>
    </w:lvl>
    <w:lvl w:ilvl="6">
      <w:start w:val="1"/>
      <w:numFmt w:val="decimal"/>
      <w:lvlText w:val="%7."/>
      <w:lvlJc w:val="left"/>
      <w:pPr>
        <w:ind w:left="3350" w:hanging="420"/>
      </w:pPr>
    </w:lvl>
    <w:lvl w:ilvl="7">
      <w:start w:val="1"/>
      <w:numFmt w:val="lowerLetter"/>
      <w:lvlText w:val="%8)"/>
      <w:lvlJc w:val="left"/>
      <w:pPr>
        <w:ind w:left="3770" w:hanging="420"/>
      </w:pPr>
    </w:lvl>
    <w:lvl w:ilvl="8">
      <w:start w:val="1"/>
      <w:numFmt w:val="lowerRoman"/>
      <w:lvlText w:val="%9."/>
      <w:lvlJc w:val="right"/>
      <w:pPr>
        <w:ind w:left="4190" w:hanging="420"/>
      </w:pPr>
    </w:lvl>
  </w:abstractNum>
  <w:abstractNum w:abstractNumId="3">
    <w:nsid w:val="3A4B1F1A"/>
    <w:multiLevelType w:val="multilevel"/>
    <w:tmpl w:val="3A4B1F1A"/>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7EE27A95"/>
    <w:multiLevelType w:val="multilevel"/>
    <w:tmpl w:val="7EE27A9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7FF1048D"/>
    <w:multiLevelType w:val="multilevel"/>
    <w:tmpl w:val="7FF1048D"/>
    <w:lvl w:ilvl="0">
      <w:start w:val="1"/>
      <w:numFmt w:val="decimal"/>
      <w:lvlText w:val="%1)"/>
      <w:lvlJc w:val="left"/>
      <w:pPr>
        <w:ind w:left="890" w:hanging="420"/>
      </w:pPr>
    </w:lvl>
    <w:lvl w:ilvl="1">
      <w:start w:val="1"/>
      <w:numFmt w:val="lowerLetter"/>
      <w:lvlText w:val="%2)"/>
      <w:lvlJc w:val="left"/>
      <w:pPr>
        <w:ind w:left="1310" w:hanging="420"/>
      </w:pPr>
    </w:lvl>
    <w:lvl w:ilvl="2">
      <w:start w:val="1"/>
      <w:numFmt w:val="lowerRoman"/>
      <w:lvlText w:val="%3."/>
      <w:lvlJc w:val="right"/>
      <w:pPr>
        <w:ind w:left="1730" w:hanging="420"/>
      </w:pPr>
    </w:lvl>
    <w:lvl w:ilvl="3">
      <w:start w:val="1"/>
      <w:numFmt w:val="decimal"/>
      <w:lvlText w:val="%4."/>
      <w:lvlJc w:val="left"/>
      <w:pPr>
        <w:ind w:left="2150" w:hanging="420"/>
      </w:pPr>
    </w:lvl>
    <w:lvl w:ilvl="4">
      <w:start w:val="1"/>
      <w:numFmt w:val="lowerLetter"/>
      <w:lvlText w:val="%5)"/>
      <w:lvlJc w:val="left"/>
      <w:pPr>
        <w:ind w:left="2570" w:hanging="420"/>
      </w:pPr>
    </w:lvl>
    <w:lvl w:ilvl="5">
      <w:start w:val="1"/>
      <w:numFmt w:val="lowerRoman"/>
      <w:lvlText w:val="%6."/>
      <w:lvlJc w:val="right"/>
      <w:pPr>
        <w:ind w:left="2990" w:hanging="420"/>
      </w:pPr>
    </w:lvl>
    <w:lvl w:ilvl="6">
      <w:start w:val="1"/>
      <w:numFmt w:val="decimal"/>
      <w:lvlText w:val="%7."/>
      <w:lvlJc w:val="left"/>
      <w:pPr>
        <w:ind w:left="3410" w:hanging="420"/>
      </w:pPr>
    </w:lvl>
    <w:lvl w:ilvl="7">
      <w:start w:val="1"/>
      <w:numFmt w:val="lowerLetter"/>
      <w:lvlText w:val="%8)"/>
      <w:lvlJc w:val="left"/>
      <w:pPr>
        <w:ind w:left="3830" w:hanging="420"/>
      </w:pPr>
    </w:lvl>
    <w:lvl w:ilvl="8">
      <w:start w:val="1"/>
      <w:numFmt w:val="lowerRoman"/>
      <w:lvlText w:val="%9."/>
      <w:lvlJc w:val="right"/>
      <w:pPr>
        <w:ind w:left="4250" w:hanging="420"/>
      </w:p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B6945"/>
    <w:rsid w:val="000021E6"/>
    <w:rsid w:val="00003DEB"/>
    <w:rsid w:val="00004C8E"/>
    <w:rsid w:val="000051C0"/>
    <w:rsid w:val="0000575F"/>
    <w:rsid w:val="00005CC1"/>
    <w:rsid w:val="00017C18"/>
    <w:rsid w:val="00023746"/>
    <w:rsid w:val="0002416B"/>
    <w:rsid w:val="00024A8E"/>
    <w:rsid w:val="00024E99"/>
    <w:rsid w:val="00026889"/>
    <w:rsid w:val="000315C9"/>
    <w:rsid w:val="000317C1"/>
    <w:rsid w:val="000339A0"/>
    <w:rsid w:val="00033A25"/>
    <w:rsid w:val="000341A0"/>
    <w:rsid w:val="000345AA"/>
    <w:rsid w:val="0003523F"/>
    <w:rsid w:val="000353FA"/>
    <w:rsid w:val="00035AC6"/>
    <w:rsid w:val="000419DD"/>
    <w:rsid w:val="0004201E"/>
    <w:rsid w:val="000423F5"/>
    <w:rsid w:val="00044B7D"/>
    <w:rsid w:val="00045ED7"/>
    <w:rsid w:val="00047D02"/>
    <w:rsid w:val="00053229"/>
    <w:rsid w:val="00053243"/>
    <w:rsid w:val="000613D1"/>
    <w:rsid w:val="00061824"/>
    <w:rsid w:val="00061BB8"/>
    <w:rsid w:val="00061F5C"/>
    <w:rsid w:val="000620A7"/>
    <w:rsid w:val="00062EAB"/>
    <w:rsid w:val="00063FC6"/>
    <w:rsid w:val="000644B1"/>
    <w:rsid w:val="00064BBF"/>
    <w:rsid w:val="00064D81"/>
    <w:rsid w:val="000650FA"/>
    <w:rsid w:val="000664E1"/>
    <w:rsid w:val="00067718"/>
    <w:rsid w:val="0006794E"/>
    <w:rsid w:val="00070C38"/>
    <w:rsid w:val="0007204A"/>
    <w:rsid w:val="000724B6"/>
    <w:rsid w:val="00072716"/>
    <w:rsid w:val="000732FC"/>
    <w:rsid w:val="00074CB9"/>
    <w:rsid w:val="00074DE2"/>
    <w:rsid w:val="00077A79"/>
    <w:rsid w:val="000803AA"/>
    <w:rsid w:val="00083EA5"/>
    <w:rsid w:val="00085D67"/>
    <w:rsid w:val="000868A0"/>
    <w:rsid w:val="0009021F"/>
    <w:rsid w:val="0009140D"/>
    <w:rsid w:val="00093749"/>
    <w:rsid w:val="000953CC"/>
    <w:rsid w:val="00095EBE"/>
    <w:rsid w:val="00096333"/>
    <w:rsid w:val="00096C9E"/>
    <w:rsid w:val="000A0A3C"/>
    <w:rsid w:val="000A0B8C"/>
    <w:rsid w:val="000A0FF9"/>
    <w:rsid w:val="000A1B18"/>
    <w:rsid w:val="000A1C8D"/>
    <w:rsid w:val="000A1CD6"/>
    <w:rsid w:val="000A3DB5"/>
    <w:rsid w:val="000A4A60"/>
    <w:rsid w:val="000A543B"/>
    <w:rsid w:val="000A5E07"/>
    <w:rsid w:val="000A6123"/>
    <w:rsid w:val="000A78FC"/>
    <w:rsid w:val="000B1D33"/>
    <w:rsid w:val="000B2093"/>
    <w:rsid w:val="000B447C"/>
    <w:rsid w:val="000B4AA9"/>
    <w:rsid w:val="000B5634"/>
    <w:rsid w:val="000B5709"/>
    <w:rsid w:val="000B5F49"/>
    <w:rsid w:val="000B6C5F"/>
    <w:rsid w:val="000C04AE"/>
    <w:rsid w:val="000C0BDD"/>
    <w:rsid w:val="000C24BA"/>
    <w:rsid w:val="000C3ADB"/>
    <w:rsid w:val="000C3F8C"/>
    <w:rsid w:val="000C50A5"/>
    <w:rsid w:val="000C5D1B"/>
    <w:rsid w:val="000C6975"/>
    <w:rsid w:val="000C6E00"/>
    <w:rsid w:val="000D0778"/>
    <w:rsid w:val="000D1D20"/>
    <w:rsid w:val="000D2640"/>
    <w:rsid w:val="000D2DF4"/>
    <w:rsid w:val="000D5476"/>
    <w:rsid w:val="000D6A35"/>
    <w:rsid w:val="000D7F6D"/>
    <w:rsid w:val="000E002D"/>
    <w:rsid w:val="000E18E3"/>
    <w:rsid w:val="000E23AF"/>
    <w:rsid w:val="000E24A5"/>
    <w:rsid w:val="000E2914"/>
    <w:rsid w:val="000E5ADF"/>
    <w:rsid w:val="000E697B"/>
    <w:rsid w:val="000F2CEA"/>
    <w:rsid w:val="000F4407"/>
    <w:rsid w:val="000F45C5"/>
    <w:rsid w:val="000F50C4"/>
    <w:rsid w:val="000F5B6D"/>
    <w:rsid w:val="000F5CC3"/>
    <w:rsid w:val="000F6E00"/>
    <w:rsid w:val="000F7BD2"/>
    <w:rsid w:val="00102B63"/>
    <w:rsid w:val="00104055"/>
    <w:rsid w:val="0010447A"/>
    <w:rsid w:val="00104714"/>
    <w:rsid w:val="00105061"/>
    <w:rsid w:val="00105B1B"/>
    <w:rsid w:val="00106206"/>
    <w:rsid w:val="0010645B"/>
    <w:rsid w:val="00106663"/>
    <w:rsid w:val="00106BDC"/>
    <w:rsid w:val="00106D85"/>
    <w:rsid w:val="00110592"/>
    <w:rsid w:val="00110594"/>
    <w:rsid w:val="001114F5"/>
    <w:rsid w:val="00111733"/>
    <w:rsid w:val="00113A34"/>
    <w:rsid w:val="001146E8"/>
    <w:rsid w:val="00117631"/>
    <w:rsid w:val="00117E60"/>
    <w:rsid w:val="00121973"/>
    <w:rsid w:val="00121D1B"/>
    <w:rsid w:val="001241BA"/>
    <w:rsid w:val="00124C2D"/>
    <w:rsid w:val="0012573A"/>
    <w:rsid w:val="001272AE"/>
    <w:rsid w:val="00127A12"/>
    <w:rsid w:val="001302C6"/>
    <w:rsid w:val="001315B9"/>
    <w:rsid w:val="00131608"/>
    <w:rsid w:val="0013196D"/>
    <w:rsid w:val="001330EA"/>
    <w:rsid w:val="001334D1"/>
    <w:rsid w:val="00133ED2"/>
    <w:rsid w:val="001353DA"/>
    <w:rsid w:val="001379CA"/>
    <w:rsid w:val="00137C9A"/>
    <w:rsid w:val="00137DDC"/>
    <w:rsid w:val="0014093A"/>
    <w:rsid w:val="00142AAC"/>
    <w:rsid w:val="001441F3"/>
    <w:rsid w:val="00145F60"/>
    <w:rsid w:val="0014627C"/>
    <w:rsid w:val="001470D7"/>
    <w:rsid w:val="00151887"/>
    <w:rsid w:val="00153873"/>
    <w:rsid w:val="00153983"/>
    <w:rsid w:val="00154DCB"/>
    <w:rsid w:val="00155183"/>
    <w:rsid w:val="001554D9"/>
    <w:rsid w:val="00155B87"/>
    <w:rsid w:val="0015630F"/>
    <w:rsid w:val="00156EDD"/>
    <w:rsid w:val="0015796C"/>
    <w:rsid w:val="00160B2D"/>
    <w:rsid w:val="00162FB3"/>
    <w:rsid w:val="00164FB7"/>
    <w:rsid w:val="00170016"/>
    <w:rsid w:val="001712EF"/>
    <w:rsid w:val="0017223E"/>
    <w:rsid w:val="00172AC3"/>
    <w:rsid w:val="00173282"/>
    <w:rsid w:val="00173E5B"/>
    <w:rsid w:val="001860A1"/>
    <w:rsid w:val="00190624"/>
    <w:rsid w:val="00190FCF"/>
    <w:rsid w:val="00191FA2"/>
    <w:rsid w:val="001929BB"/>
    <w:rsid w:val="00192C8C"/>
    <w:rsid w:val="0019478F"/>
    <w:rsid w:val="001953A9"/>
    <w:rsid w:val="0019546C"/>
    <w:rsid w:val="001978F7"/>
    <w:rsid w:val="001A069B"/>
    <w:rsid w:val="001A223E"/>
    <w:rsid w:val="001A3844"/>
    <w:rsid w:val="001A50AA"/>
    <w:rsid w:val="001A5238"/>
    <w:rsid w:val="001A5694"/>
    <w:rsid w:val="001A5F1C"/>
    <w:rsid w:val="001A6C3C"/>
    <w:rsid w:val="001A742A"/>
    <w:rsid w:val="001B0E39"/>
    <w:rsid w:val="001B1AAE"/>
    <w:rsid w:val="001B1E8C"/>
    <w:rsid w:val="001B2AE1"/>
    <w:rsid w:val="001B3180"/>
    <w:rsid w:val="001B3B81"/>
    <w:rsid w:val="001B3CC7"/>
    <w:rsid w:val="001B460E"/>
    <w:rsid w:val="001B4A00"/>
    <w:rsid w:val="001B63D7"/>
    <w:rsid w:val="001B6492"/>
    <w:rsid w:val="001B67F9"/>
    <w:rsid w:val="001B7FFA"/>
    <w:rsid w:val="001C04A6"/>
    <w:rsid w:val="001C18E4"/>
    <w:rsid w:val="001C3482"/>
    <w:rsid w:val="001C3BDD"/>
    <w:rsid w:val="001C4EDA"/>
    <w:rsid w:val="001C531A"/>
    <w:rsid w:val="001C57FE"/>
    <w:rsid w:val="001C6182"/>
    <w:rsid w:val="001C62B4"/>
    <w:rsid w:val="001C6D50"/>
    <w:rsid w:val="001C6DDF"/>
    <w:rsid w:val="001C6DF9"/>
    <w:rsid w:val="001D32CD"/>
    <w:rsid w:val="001D37D8"/>
    <w:rsid w:val="001D5E5C"/>
    <w:rsid w:val="001D63B0"/>
    <w:rsid w:val="001D653C"/>
    <w:rsid w:val="001D6642"/>
    <w:rsid w:val="001E0CA8"/>
    <w:rsid w:val="001E1AB6"/>
    <w:rsid w:val="001E27DD"/>
    <w:rsid w:val="001E4119"/>
    <w:rsid w:val="001F2D66"/>
    <w:rsid w:val="001F44E7"/>
    <w:rsid w:val="001F4EB2"/>
    <w:rsid w:val="001F73CC"/>
    <w:rsid w:val="002028B0"/>
    <w:rsid w:val="00203A23"/>
    <w:rsid w:val="0020418D"/>
    <w:rsid w:val="00204AB9"/>
    <w:rsid w:val="00206E00"/>
    <w:rsid w:val="00210FE2"/>
    <w:rsid w:val="00211FA3"/>
    <w:rsid w:val="002124E4"/>
    <w:rsid w:val="00212728"/>
    <w:rsid w:val="00214BEA"/>
    <w:rsid w:val="00220EC3"/>
    <w:rsid w:val="002246BE"/>
    <w:rsid w:val="00224771"/>
    <w:rsid w:val="00224BB8"/>
    <w:rsid w:val="00224D42"/>
    <w:rsid w:val="002254C8"/>
    <w:rsid w:val="00226962"/>
    <w:rsid w:val="00226AC5"/>
    <w:rsid w:val="00227803"/>
    <w:rsid w:val="002308D4"/>
    <w:rsid w:val="00230E5C"/>
    <w:rsid w:val="00232382"/>
    <w:rsid w:val="00234295"/>
    <w:rsid w:val="00235AD5"/>
    <w:rsid w:val="00237028"/>
    <w:rsid w:val="00237D2D"/>
    <w:rsid w:val="00240011"/>
    <w:rsid w:val="00240738"/>
    <w:rsid w:val="00241817"/>
    <w:rsid w:val="00241893"/>
    <w:rsid w:val="00242BEA"/>
    <w:rsid w:val="00242EAD"/>
    <w:rsid w:val="002431AB"/>
    <w:rsid w:val="00243EC0"/>
    <w:rsid w:val="00244AE1"/>
    <w:rsid w:val="00246F31"/>
    <w:rsid w:val="002471F7"/>
    <w:rsid w:val="00247F77"/>
    <w:rsid w:val="0025098B"/>
    <w:rsid w:val="002509FD"/>
    <w:rsid w:val="0025177D"/>
    <w:rsid w:val="00251DEC"/>
    <w:rsid w:val="00251F3D"/>
    <w:rsid w:val="00255631"/>
    <w:rsid w:val="00256610"/>
    <w:rsid w:val="00256B50"/>
    <w:rsid w:val="00257331"/>
    <w:rsid w:val="0026081A"/>
    <w:rsid w:val="00260EAE"/>
    <w:rsid w:val="002615B7"/>
    <w:rsid w:val="00263F12"/>
    <w:rsid w:val="0026552B"/>
    <w:rsid w:val="0026583B"/>
    <w:rsid w:val="0026687E"/>
    <w:rsid w:val="002708E6"/>
    <w:rsid w:val="00271460"/>
    <w:rsid w:val="00271B64"/>
    <w:rsid w:val="0027211B"/>
    <w:rsid w:val="00273021"/>
    <w:rsid w:val="00273DD2"/>
    <w:rsid w:val="00274227"/>
    <w:rsid w:val="00274D3B"/>
    <w:rsid w:val="00275762"/>
    <w:rsid w:val="00275CC7"/>
    <w:rsid w:val="00276784"/>
    <w:rsid w:val="00276CDA"/>
    <w:rsid w:val="00277FC8"/>
    <w:rsid w:val="002818A0"/>
    <w:rsid w:val="002846EF"/>
    <w:rsid w:val="00290E16"/>
    <w:rsid w:val="0029107F"/>
    <w:rsid w:val="00291795"/>
    <w:rsid w:val="00296148"/>
    <w:rsid w:val="002966F0"/>
    <w:rsid w:val="00296ABE"/>
    <w:rsid w:val="002972CD"/>
    <w:rsid w:val="002A08D4"/>
    <w:rsid w:val="002A25F6"/>
    <w:rsid w:val="002A505F"/>
    <w:rsid w:val="002A54BD"/>
    <w:rsid w:val="002A6AC5"/>
    <w:rsid w:val="002B305C"/>
    <w:rsid w:val="002B32CA"/>
    <w:rsid w:val="002B4462"/>
    <w:rsid w:val="002B49BD"/>
    <w:rsid w:val="002B507C"/>
    <w:rsid w:val="002B6DEB"/>
    <w:rsid w:val="002C0857"/>
    <w:rsid w:val="002C1E3C"/>
    <w:rsid w:val="002C304C"/>
    <w:rsid w:val="002C3771"/>
    <w:rsid w:val="002C3A1F"/>
    <w:rsid w:val="002C455E"/>
    <w:rsid w:val="002C6B83"/>
    <w:rsid w:val="002C6FAF"/>
    <w:rsid w:val="002D0826"/>
    <w:rsid w:val="002D387D"/>
    <w:rsid w:val="002D492A"/>
    <w:rsid w:val="002D7152"/>
    <w:rsid w:val="002D7A3F"/>
    <w:rsid w:val="002E0279"/>
    <w:rsid w:val="002E40E5"/>
    <w:rsid w:val="002E414D"/>
    <w:rsid w:val="002E4B94"/>
    <w:rsid w:val="002E4D6A"/>
    <w:rsid w:val="002F0074"/>
    <w:rsid w:val="002F1569"/>
    <w:rsid w:val="002F3078"/>
    <w:rsid w:val="002F3EFA"/>
    <w:rsid w:val="002F40F5"/>
    <w:rsid w:val="00300AA8"/>
    <w:rsid w:val="00302567"/>
    <w:rsid w:val="00302936"/>
    <w:rsid w:val="00304E76"/>
    <w:rsid w:val="00312959"/>
    <w:rsid w:val="00312D1C"/>
    <w:rsid w:val="00313A2E"/>
    <w:rsid w:val="0031523B"/>
    <w:rsid w:val="003156DE"/>
    <w:rsid w:val="003225E9"/>
    <w:rsid w:val="0032288B"/>
    <w:rsid w:val="0032765D"/>
    <w:rsid w:val="00327809"/>
    <w:rsid w:val="00327D00"/>
    <w:rsid w:val="00331839"/>
    <w:rsid w:val="00332C4D"/>
    <w:rsid w:val="00332D65"/>
    <w:rsid w:val="00335691"/>
    <w:rsid w:val="00335DC3"/>
    <w:rsid w:val="00342460"/>
    <w:rsid w:val="00342D92"/>
    <w:rsid w:val="003430B4"/>
    <w:rsid w:val="0034576E"/>
    <w:rsid w:val="003473B8"/>
    <w:rsid w:val="0034764A"/>
    <w:rsid w:val="0035050C"/>
    <w:rsid w:val="0035138C"/>
    <w:rsid w:val="003519A2"/>
    <w:rsid w:val="0035231E"/>
    <w:rsid w:val="00352918"/>
    <w:rsid w:val="00352D60"/>
    <w:rsid w:val="00362B2C"/>
    <w:rsid w:val="00364A41"/>
    <w:rsid w:val="00366346"/>
    <w:rsid w:val="00367DF5"/>
    <w:rsid w:val="003735CC"/>
    <w:rsid w:val="00375B4E"/>
    <w:rsid w:val="00376183"/>
    <w:rsid w:val="00377711"/>
    <w:rsid w:val="00380AB8"/>
    <w:rsid w:val="00380E8B"/>
    <w:rsid w:val="0038155A"/>
    <w:rsid w:val="003824BB"/>
    <w:rsid w:val="0038296F"/>
    <w:rsid w:val="003839B2"/>
    <w:rsid w:val="00384365"/>
    <w:rsid w:val="00384388"/>
    <w:rsid w:val="00385498"/>
    <w:rsid w:val="00387710"/>
    <w:rsid w:val="003918DD"/>
    <w:rsid w:val="0039498A"/>
    <w:rsid w:val="003971D1"/>
    <w:rsid w:val="0039784E"/>
    <w:rsid w:val="003A03D5"/>
    <w:rsid w:val="003A09CF"/>
    <w:rsid w:val="003A1B48"/>
    <w:rsid w:val="003A4266"/>
    <w:rsid w:val="003A6E17"/>
    <w:rsid w:val="003B4265"/>
    <w:rsid w:val="003B5713"/>
    <w:rsid w:val="003B7A88"/>
    <w:rsid w:val="003C095E"/>
    <w:rsid w:val="003C2510"/>
    <w:rsid w:val="003C2A7B"/>
    <w:rsid w:val="003C3B4D"/>
    <w:rsid w:val="003C3EC9"/>
    <w:rsid w:val="003C50E5"/>
    <w:rsid w:val="003C51A0"/>
    <w:rsid w:val="003C522F"/>
    <w:rsid w:val="003C6896"/>
    <w:rsid w:val="003C6E60"/>
    <w:rsid w:val="003C77D0"/>
    <w:rsid w:val="003D0B8E"/>
    <w:rsid w:val="003D22D0"/>
    <w:rsid w:val="003D279C"/>
    <w:rsid w:val="003D3C3E"/>
    <w:rsid w:val="003D4726"/>
    <w:rsid w:val="003D567D"/>
    <w:rsid w:val="003D5A29"/>
    <w:rsid w:val="003D6E3E"/>
    <w:rsid w:val="003E0F2C"/>
    <w:rsid w:val="003E1009"/>
    <w:rsid w:val="003E1F49"/>
    <w:rsid w:val="003E25F9"/>
    <w:rsid w:val="003E31F3"/>
    <w:rsid w:val="003E5A44"/>
    <w:rsid w:val="003E6E54"/>
    <w:rsid w:val="003F0752"/>
    <w:rsid w:val="003F3830"/>
    <w:rsid w:val="003F3D8B"/>
    <w:rsid w:val="003F408D"/>
    <w:rsid w:val="003F44B4"/>
    <w:rsid w:val="003F4EBC"/>
    <w:rsid w:val="003F63E5"/>
    <w:rsid w:val="003F7AB0"/>
    <w:rsid w:val="00401919"/>
    <w:rsid w:val="004032A5"/>
    <w:rsid w:val="004036DB"/>
    <w:rsid w:val="00404137"/>
    <w:rsid w:val="00407473"/>
    <w:rsid w:val="00407EF8"/>
    <w:rsid w:val="004107AD"/>
    <w:rsid w:val="00410FD6"/>
    <w:rsid w:val="00414272"/>
    <w:rsid w:val="004147D0"/>
    <w:rsid w:val="00414A4C"/>
    <w:rsid w:val="00414D0D"/>
    <w:rsid w:val="00415A4C"/>
    <w:rsid w:val="00417547"/>
    <w:rsid w:val="0042145F"/>
    <w:rsid w:val="00423C86"/>
    <w:rsid w:val="00424592"/>
    <w:rsid w:val="00424CB5"/>
    <w:rsid w:val="00426D60"/>
    <w:rsid w:val="00426DF1"/>
    <w:rsid w:val="00430BAD"/>
    <w:rsid w:val="00430DAE"/>
    <w:rsid w:val="004311C0"/>
    <w:rsid w:val="00431893"/>
    <w:rsid w:val="004319F3"/>
    <w:rsid w:val="004323B8"/>
    <w:rsid w:val="00433799"/>
    <w:rsid w:val="004341F1"/>
    <w:rsid w:val="0043489C"/>
    <w:rsid w:val="00436C2D"/>
    <w:rsid w:val="004373A0"/>
    <w:rsid w:val="00440050"/>
    <w:rsid w:val="004417E1"/>
    <w:rsid w:val="00441977"/>
    <w:rsid w:val="004436ED"/>
    <w:rsid w:val="00444559"/>
    <w:rsid w:val="00452D5A"/>
    <w:rsid w:val="0045658C"/>
    <w:rsid w:val="0045749E"/>
    <w:rsid w:val="00466598"/>
    <w:rsid w:val="00467D18"/>
    <w:rsid w:val="00474671"/>
    <w:rsid w:val="00474AA6"/>
    <w:rsid w:val="00474C16"/>
    <w:rsid w:val="00477CEA"/>
    <w:rsid w:val="0048020B"/>
    <w:rsid w:val="0048297D"/>
    <w:rsid w:val="00482C13"/>
    <w:rsid w:val="00483D5A"/>
    <w:rsid w:val="00483ECA"/>
    <w:rsid w:val="00484721"/>
    <w:rsid w:val="00486778"/>
    <w:rsid w:val="00487898"/>
    <w:rsid w:val="0049347B"/>
    <w:rsid w:val="004938FB"/>
    <w:rsid w:val="0049428D"/>
    <w:rsid w:val="00494842"/>
    <w:rsid w:val="00497A29"/>
    <w:rsid w:val="004A1A8F"/>
    <w:rsid w:val="004A2056"/>
    <w:rsid w:val="004A2920"/>
    <w:rsid w:val="004A6D40"/>
    <w:rsid w:val="004A6F1B"/>
    <w:rsid w:val="004B0678"/>
    <w:rsid w:val="004B1415"/>
    <w:rsid w:val="004B2238"/>
    <w:rsid w:val="004B23E3"/>
    <w:rsid w:val="004B30E7"/>
    <w:rsid w:val="004B33ED"/>
    <w:rsid w:val="004B3C4E"/>
    <w:rsid w:val="004B4AB9"/>
    <w:rsid w:val="004B67E1"/>
    <w:rsid w:val="004B6945"/>
    <w:rsid w:val="004C0F7C"/>
    <w:rsid w:val="004C2486"/>
    <w:rsid w:val="004C28A1"/>
    <w:rsid w:val="004C2AA1"/>
    <w:rsid w:val="004C2E4A"/>
    <w:rsid w:val="004C47D6"/>
    <w:rsid w:val="004C5720"/>
    <w:rsid w:val="004C5FAB"/>
    <w:rsid w:val="004C638A"/>
    <w:rsid w:val="004C75E8"/>
    <w:rsid w:val="004D038B"/>
    <w:rsid w:val="004D2A17"/>
    <w:rsid w:val="004D3F7A"/>
    <w:rsid w:val="004D4137"/>
    <w:rsid w:val="004D667D"/>
    <w:rsid w:val="004D66D8"/>
    <w:rsid w:val="004D6755"/>
    <w:rsid w:val="004D6F94"/>
    <w:rsid w:val="004D7E46"/>
    <w:rsid w:val="004E0B98"/>
    <w:rsid w:val="004E281E"/>
    <w:rsid w:val="004E5777"/>
    <w:rsid w:val="004E5CA8"/>
    <w:rsid w:val="004E6154"/>
    <w:rsid w:val="004E6AD0"/>
    <w:rsid w:val="004E708E"/>
    <w:rsid w:val="004E734B"/>
    <w:rsid w:val="004E78E4"/>
    <w:rsid w:val="004E7DD2"/>
    <w:rsid w:val="004F398B"/>
    <w:rsid w:val="004F578B"/>
    <w:rsid w:val="004F5B14"/>
    <w:rsid w:val="004F7F98"/>
    <w:rsid w:val="0050111F"/>
    <w:rsid w:val="00501907"/>
    <w:rsid w:val="00502311"/>
    <w:rsid w:val="005041BA"/>
    <w:rsid w:val="00504222"/>
    <w:rsid w:val="00504765"/>
    <w:rsid w:val="005071CB"/>
    <w:rsid w:val="00511DA7"/>
    <w:rsid w:val="005120E9"/>
    <w:rsid w:val="00512C57"/>
    <w:rsid w:val="0051437F"/>
    <w:rsid w:val="00514BF6"/>
    <w:rsid w:val="0051585C"/>
    <w:rsid w:val="005158F4"/>
    <w:rsid w:val="00516E66"/>
    <w:rsid w:val="00520D9C"/>
    <w:rsid w:val="005212FC"/>
    <w:rsid w:val="00521EF5"/>
    <w:rsid w:val="00523936"/>
    <w:rsid w:val="00523DBD"/>
    <w:rsid w:val="00531F9A"/>
    <w:rsid w:val="00532C98"/>
    <w:rsid w:val="00534541"/>
    <w:rsid w:val="00534D3B"/>
    <w:rsid w:val="00535385"/>
    <w:rsid w:val="005365EE"/>
    <w:rsid w:val="00540342"/>
    <w:rsid w:val="005428A8"/>
    <w:rsid w:val="00542E6D"/>
    <w:rsid w:val="005432D9"/>
    <w:rsid w:val="00543515"/>
    <w:rsid w:val="00543CA5"/>
    <w:rsid w:val="00543D09"/>
    <w:rsid w:val="0054418D"/>
    <w:rsid w:val="00544BF2"/>
    <w:rsid w:val="005453E7"/>
    <w:rsid w:val="00545498"/>
    <w:rsid w:val="00546EFA"/>
    <w:rsid w:val="00546F81"/>
    <w:rsid w:val="005478A9"/>
    <w:rsid w:val="00550B8E"/>
    <w:rsid w:val="00551964"/>
    <w:rsid w:val="00554069"/>
    <w:rsid w:val="005547D8"/>
    <w:rsid w:val="00555BFE"/>
    <w:rsid w:val="00555DE3"/>
    <w:rsid w:val="00555F1A"/>
    <w:rsid w:val="00556503"/>
    <w:rsid w:val="0055653D"/>
    <w:rsid w:val="00556C97"/>
    <w:rsid w:val="005618B2"/>
    <w:rsid w:val="00561BA4"/>
    <w:rsid w:val="00563543"/>
    <w:rsid w:val="00564C34"/>
    <w:rsid w:val="00565541"/>
    <w:rsid w:val="0056572E"/>
    <w:rsid w:val="0056583B"/>
    <w:rsid w:val="0056610B"/>
    <w:rsid w:val="005715F6"/>
    <w:rsid w:val="005717A4"/>
    <w:rsid w:val="00571C64"/>
    <w:rsid w:val="00571ED1"/>
    <w:rsid w:val="005742BD"/>
    <w:rsid w:val="00575021"/>
    <w:rsid w:val="00581B71"/>
    <w:rsid w:val="00582F74"/>
    <w:rsid w:val="00585530"/>
    <w:rsid w:val="00586209"/>
    <w:rsid w:val="00587A84"/>
    <w:rsid w:val="00590307"/>
    <w:rsid w:val="005916F6"/>
    <w:rsid w:val="0059411B"/>
    <w:rsid w:val="0059461A"/>
    <w:rsid w:val="00594865"/>
    <w:rsid w:val="00594F53"/>
    <w:rsid w:val="00595135"/>
    <w:rsid w:val="00595E72"/>
    <w:rsid w:val="005962BD"/>
    <w:rsid w:val="00597901"/>
    <w:rsid w:val="005A0ABB"/>
    <w:rsid w:val="005A1066"/>
    <w:rsid w:val="005A316D"/>
    <w:rsid w:val="005A3BC6"/>
    <w:rsid w:val="005A4248"/>
    <w:rsid w:val="005A458B"/>
    <w:rsid w:val="005A5BD7"/>
    <w:rsid w:val="005A68C3"/>
    <w:rsid w:val="005B20D5"/>
    <w:rsid w:val="005B2EF2"/>
    <w:rsid w:val="005B3177"/>
    <w:rsid w:val="005B4B91"/>
    <w:rsid w:val="005B4D0C"/>
    <w:rsid w:val="005B7B0B"/>
    <w:rsid w:val="005C07F0"/>
    <w:rsid w:val="005C0973"/>
    <w:rsid w:val="005C0D67"/>
    <w:rsid w:val="005C173C"/>
    <w:rsid w:val="005C2141"/>
    <w:rsid w:val="005C318C"/>
    <w:rsid w:val="005C36C4"/>
    <w:rsid w:val="005C3ACB"/>
    <w:rsid w:val="005C45B8"/>
    <w:rsid w:val="005C47CE"/>
    <w:rsid w:val="005C622E"/>
    <w:rsid w:val="005C7649"/>
    <w:rsid w:val="005C7AB7"/>
    <w:rsid w:val="005C7F61"/>
    <w:rsid w:val="005D0477"/>
    <w:rsid w:val="005D2A56"/>
    <w:rsid w:val="005D37B2"/>
    <w:rsid w:val="005D3E33"/>
    <w:rsid w:val="005D67B9"/>
    <w:rsid w:val="005E0E90"/>
    <w:rsid w:val="005E15A9"/>
    <w:rsid w:val="005E1E70"/>
    <w:rsid w:val="005E2304"/>
    <w:rsid w:val="005E516F"/>
    <w:rsid w:val="005E5688"/>
    <w:rsid w:val="005E5A0F"/>
    <w:rsid w:val="005E6AE4"/>
    <w:rsid w:val="005F0442"/>
    <w:rsid w:val="005F28B1"/>
    <w:rsid w:val="005F3517"/>
    <w:rsid w:val="005F412F"/>
    <w:rsid w:val="005F4BFB"/>
    <w:rsid w:val="005F4C8C"/>
    <w:rsid w:val="005F50B5"/>
    <w:rsid w:val="005F731D"/>
    <w:rsid w:val="005F740D"/>
    <w:rsid w:val="00600B14"/>
    <w:rsid w:val="00601991"/>
    <w:rsid w:val="00601F13"/>
    <w:rsid w:val="0060229D"/>
    <w:rsid w:val="00602F82"/>
    <w:rsid w:val="006039B3"/>
    <w:rsid w:val="00603C51"/>
    <w:rsid w:val="006047F6"/>
    <w:rsid w:val="0060514B"/>
    <w:rsid w:val="00605A59"/>
    <w:rsid w:val="00605EBA"/>
    <w:rsid w:val="0060742B"/>
    <w:rsid w:val="006079A7"/>
    <w:rsid w:val="00610BDD"/>
    <w:rsid w:val="00611788"/>
    <w:rsid w:val="006118F3"/>
    <w:rsid w:val="00611D0A"/>
    <w:rsid w:val="006134EA"/>
    <w:rsid w:val="00613A30"/>
    <w:rsid w:val="00614ED4"/>
    <w:rsid w:val="00615379"/>
    <w:rsid w:val="00616326"/>
    <w:rsid w:val="0061659F"/>
    <w:rsid w:val="00617064"/>
    <w:rsid w:val="00620B66"/>
    <w:rsid w:val="00621299"/>
    <w:rsid w:val="00621A10"/>
    <w:rsid w:val="00621DA9"/>
    <w:rsid w:val="00622B14"/>
    <w:rsid w:val="00622BC0"/>
    <w:rsid w:val="00623829"/>
    <w:rsid w:val="00624665"/>
    <w:rsid w:val="00625E0A"/>
    <w:rsid w:val="00630ACD"/>
    <w:rsid w:val="006315C6"/>
    <w:rsid w:val="00631967"/>
    <w:rsid w:val="0063406F"/>
    <w:rsid w:val="00634674"/>
    <w:rsid w:val="0063501F"/>
    <w:rsid w:val="006371EE"/>
    <w:rsid w:val="00637761"/>
    <w:rsid w:val="00640ABF"/>
    <w:rsid w:val="00641193"/>
    <w:rsid w:val="006448E4"/>
    <w:rsid w:val="0064678D"/>
    <w:rsid w:val="006524D1"/>
    <w:rsid w:val="00657A09"/>
    <w:rsid w:val="00660193"/>
    <w:rsid w:val="00661EE7"/>
    <w:rsid w:val="00662646"/>
    <w:rsid w:val="00663B1C"/>
    <w:rsid w:val="0066559C"/>
    <w:rsid w:val="00665B74"/>
    <w:rsid w:val="00666246"/>
    <w:rsid w:val="00667131"/>
    <w:rsid w:val="0066714D"/>
    <w:rsid w:val="006677D3"/>
    <w:rsid w:val="006719F5"/>
    <w:rsid w:val="0067290E"/>
    <w:rsid w:val="006734A6"/>
    <w:rsid w:val="00673A32"/>
    <w:rsid w:val="006760EC"/>
    <w:rsid w:val="006765BD"/>
    <w:rsid w:val="00677E72"/>
    <w:rsid w:val="00677ED8"/>
    <w:rsid w:val="006800B9"/>
    <w:rsid w:val="00680D25"/>
    <w:rsid w:val="006811D6"/>
    <w:rsid w:val="006817C5"/>
    <w:rsid w:val="00683F7C"/>
    <w:rsid w:val="00684CAF"/>
    <w:rsid w:val="0068632B"/>
    <w:rsid w:val="0068652A"/>
    <w:rsid w:val="006873AA"/>
    <w:rsid w:val="006905DE"/>
    <w:rsid w:val="006909C5"/>
    <w:rsid w:val="00690D62"/>
    <w:rsid w:val="00691076"/>
    <w:rsid w:val="006912E5"/>
    <w:rsid w:val="006924A9"/>
    <w:rsid w:val="006931EF"/>
    <w:rsid w:val="006940A4"/>
    <w:rsid w:val="00694194"/>
    <w:rsid w:val="006946D0"/>
    <w:rsid w:val="00694946"/>
    <w:rsid w:val="0069520A"/>
    <w:rsid w:val="00695775"/>
    <w:rsid w:val="00696556"/>
    <w:rsid w:val="00697634"/>
    <w:rsid w:val="00697BF6"/>
    <w:rsid w:val="00697DFA"/>
    <w:rsid w:val="006A0348"/>
    <w:rsid w:val="006A0B16"/>
    <w:rsid w:val="006A1172"/>
    <w:rsid w:val="006A1358"/>
    <w:rsid w:val="006A237F"/>
    <w:rsid w:val="006A2F72"/>
    <w:rsid w:val="006A3064"/>
    <w:rsid w:val="006A4BFB"/>
    <w:rsid w:val="006B471B"/>
    <w:rsid w:val="006B545B"/>
    <w:rsid w:val="006B71A1"/>
    <w:rsid w:val="006B736C"/>
    <w:rsid w:val="006B7E25"/>
    <w:rsid w:val="006C172C"/>
    <w:rsid w:val="006C3339"/>
    <w:rsid w:val="006C3CCD"/>
    <w:rsid w:val="006C48BC"/>
    <w:rsid w:val="006C5504"/>
    <w:rsid w:val="006C5914"/>
    <w:rsid w:val="006C6C7E"/>
    <w:rsid w:val="006C737F"/>
    <w:rsid w:val="006C7436"/>
    <w:rsid w:val="006C76D0"/>
    <w:rsid w:val="006D057F"/>
    <w:rsid w:val="006D0DC7"/>
    <w:rsid w:val="006D2FB1"/>
    <w:rsid w:val="006D3B91"/>
    <w:rsid w:val="006D3CC5"/>
    <w:rsid w:val="006D5CE4"/>
    <w:rsid w:val="006D6973"/>
    <w:rsid w:val="006D6B50"/>
    <w:rsid w:val="006D6ED7"/>
    <w:rsid w:val="006E0DED"/>
    <w:rsid w:val="006E2268"/>
    <w:rsid w:val="006E3B2D"/>
    <w:rsid w:val="006E3C9C"/>
    <w:rsid w:val="006E47CB"/>
    <w:rsid w:val="006E712A"/>
    <w:rsid w:val="006F10B7"/>
    <w:rsid w:val="006F251E"/>
    <w:rsid w:val="006F286E"/>
    <w:rsid w:val="006F3B81"/>
    <w:rsid w:val="006F49CE"/>
    <w:rsid w:val="006F4BB6"/>
    <w:rsid w:val="00700E3D"/>
    <w:rsid w:val="00701BBD"/>
    <w:rsid w:val="00701BDE"/>
    <w:rsid w:val="0070220E"/>
    <w:rsid w:val="007066E7"/>
    <w:rsid w:val="00710BB0"/>
    <w:rsid w:val="00712A96"/>
    <w:rsid w:val="00714959"/>
    <w:rsid w:val="007225DD"/>
    <w:rsid w:val="00723375"/>
    <w:rsid w:val="007234F5"/>
    <w:rsid w:val="00723EE4"/>
    <w:rsid w:val="0072610A"/>
    <w:rsid w:val="00726B8C"/>
    <w:rsid w:val="00730152"/>
    <w:rsid w:val="0073075A"/>
    <w:rsid w:val="00733E5B"/>
    <w:rsid w:val="00734501"/>
    <w:rsid w:val="007362A9"/>
    <w:rsid w:val="00736B33"/>
    <w:rsid w:val="00737311"/>
    <w:rsid w:val="0073748C"/>
    <w:rsid w:val="007375D2"/>
    <w:rsid w:val="00737600"/>
    <w:rsid w:val="00737CCB"/>
    <w:rsid w:val="007448CF"/>
    <w:rsid w:val="00746B39"/>
    <w:rsid w:val="00747146"/>
    <w:rsid w:val="0074773E"/>
    <w:rsid w:val="00750ACA"/>
    <w:rsid w:val="00751033"/>
    <w:rsid w:val="00752C15"/>
    <w:rsid w:val="00752C71"/>
    <w:rsid w:val="00753AE4"/>
    <w:rsid w:val="00754040"/>
    <w:rsid w:val="00754CF4"/>
    <w:rsid w:val="007574B6"/>
    <w:rsid w:val="0076014A"/>
    <w:rsid w:val="007627FA"/>
    <w:rsid w:val="00763F08"/>
    <w:rsid w:val="007647C9"/>
    <w:rsid w:val="007663AC"/>
    <w:rsid w:val="00767DE5"/>
    <w:rsid w:val="00770154"/>
    <w:rsid w:val="00770851"/>
    <w:rsid w:val="00773CBB"/>
    <w:rsid w:val="00773E79"/>
    <w:rsid w:val="00774084"/>
    <w:rsid w:val="00776512"/>
    <w:rsid w:val="00777463"/>
    <w:rsid w:val="0078021C"/>
    <w:rsid w:val="00784AC1"/>
    <w:rsid w:val="0078586D"/>
    <w:rsid w:val="0078645F"/>
    <w:rsid w:val="00786AA1"/>
    <w:rsid w:val="007876B8"/>
    <w:rsid w:val="007876BA"/>
    <w:rsid w:val="007912B2"/>
    <w:rsid w:val="0079153D"/>
    <w:rsid w:val="00792D4E"/>
    <w:rsid w:val="007931FB"/>
    <w:rsid w:val="00793543"/>
    <w:rsid w:val="0079470B"/>
    <w:rsid w:val="0079524B"/>
    <w:rsid w:val="0079538A"/>
    <w:rsid w:val="007955BC"/>
    <w:rsid w:val="007A39EF"/>
    <w:rsid w:val="007A3BA7"/>
    <w:rsid w:val="007A3BF0"/>
    <w:rsid w:val="007A4757"/>
    <w:rsid w:val="007A7D95"/>
    <w:rsid w:val="007B1CCE"/>
    <w:rsid w:val="007B3FA9"/>
    <w:rsid w:val="007B475F"/>
    <w:rsid w:val="007B6D37"/>
    <w:rsid w:val="007B74AF"/>
    <w:rsid w:val="007B7BAE"/>
    <w:rsid w:val="007C1FF8"/>
    <w:rsid w:val="007C2205"/>
    <w:rsid w:val="007C37E1"/>
    <w:rsid w:val="007C3B40"/>
    <w:rsid w:val="007C7880"/>
    <w:rsid w:val="007D1809"/>
    <w:rsid w:val="007D28F9"/>
    <w:rsid w:val="007D3901"/>
    <w:rsid w:val="007D475E"/>
    <w:rsid w:val="007D51B9"/>
    <w:rsid w:val="007D6012"/>
    <w:rsid w:val="007D6417"/>
    <w:rsid w:val="007E15CF"/>
    <w:rsid w:val="007E16ED"/>
    <w:rsid w:val="007E23D7"/>
    <w:rsid w:val="007E5D3C"/>
    <w:rsid w:val="007E6E0A"/>
    <w:rsid w:val="007F01D4"/>
    <w:rsid w:val="007F09FD"/>
    <w:rsid w:val="007F1F59"/>
    <w:rsid w:val="007F473A"/>
    <w:rsid w:val="007F4ADF"/>
    <w:rsid w:val="007F5803"/>
    <w:rsid w:val="007F5805"/>
    <w:rsid w:val="007F5EC5"/>
    <w:rsid w:val="007F6002"/>
    <w:rsid w:val="007F6DB5"/>
    <w:rsid w:val="0080401A"/>
    <w:rsid w:val="00804B7C"/>
    <w:rsid w:val="00805C78"/>
    <w:rsid w:val="0080785A"/>
    <w:rsid w:val="00813D14"/>
    <w:rsid w:val="00813D44"/>
    <w:rsid w:val="008144E3"/>
    <w:rsid w:val="00814CA6"/>
    <w:rsid w:val="00814F8B"/>
    <w:rsid w:val="00820D13"/>
    <w:rsid w:val="00821261"/>
    <w:rsid w:val="00821D13"/>
    <w:rsid w:val="008228B2"/>
    <w:rsid w:val="00825692"/>
    <w:rsid w:val="008257ED"/>
    <w:rsid w:val="00825E9A"/>
    <w:rsid w:val="00827A8F"/>
    <w:rsid w:val="00832019"/>
    <w:rsid w:val="00832B7A"/>
    <w:rsid w:val="00833516"/>
    <w:rsid w:val="00834E2E"/>
    <w:rsid w:val="0083521C"/>
    <w:rsid w:val="00835D71"/>
    <w:rsid w:val="00836F81"/>
    <w:rsid w:val="0083758D"/>
    <w:rsid w:val="00837B22"/>
    <w:rsid w:val="00837D00"/>
    <w:rsid w:val="008419F5"/>
    <w:rsid w:val="00842542"/>
    <w:rsid w:val="0084267F"/>
    <w:rsid w:val="0084374B"/>
    <w:rsid w:val="00847A17"/>
    <w:rsid w:val="00847DD1"/>
    <w:rsid w:val="008503FC"/>
    <w:rsid w:val="008507EA"/>
    <w:rsid w:val="00850806"/>
    <w:rsid w:val="008512D7"/>
    <w:rsid w:val="008516FE"/>
    <w:rsid w:val="008524E2"/>
    <w:rsid w:val="008543B8"/>
    <w:rsid w:val="0085469E"/>
    <w:rsid w:val="00854B28"/>
    <w:rsid w:val="008552AC"/>
    <w:rsid w:val="008605F2"/>
    <w:rsid w:val="00860860"/>
    <w:rsid w:val="00860972"/>
    <w:rsid w:val="008609AE"/>
    <w:rsid w:val="00861BF3"/>
    <w:rsid w:val="00861CCC"/>
    <w:rsid w:val="00861D12"/>
    <w:rsid w:val="0086437C"/>
    <w:rsid w:val="008644C1"/>
    <w:rsid w:val="00865AE0"/>
    <w:rsid w:val="008661F3"/>
    <w:rsid w:val="00866450"/>
    <w:rsid w:val="0087250A"/>
    <w:rsid w:val="0087300F"/>
    <w:rsid w:val="00873C70"/>
    <w:rsid w:val="00873E95"/>
    <w:rsid w:val="00875EED"/>
    <w:rsid w:val="00876A0B"/>
    <w:rsid w:val="00877D4B"/>
    <w:rsid w:val="00880196"/>
    <w:rsid w:val="0088187F"/>
    <w:rsid w:val="00881ACB"/>
    <w:rsid w:val="00882366"/>
    <w:rsid w:val="008850E8"/>
    <w:rsid w:val="00885237"/>
    <w:rsid w:val="00892916"/>
    <w:rsid w:val="0089333B"/>
    <w:rsid w:val="0089496C"/>
    <w:rsid w:val="008962A1"/>
    <w:rsid w:val="008A069D"/>
    <w:rsid w:val="008A5FAB"/>
    <w:rsid w:val="008A658F"/>
    <w:rsid w:val="008A68DB"/>
    <w:rsid w:val="008A6993"/>
    <w:rsid w:val="008B09AA"/>
    <w:rsid w:val="008B5E40"/>
    <w:rsid w:val="008B6942"/>
    <w:rsid w:val="008B6E72"/>
    <w:rsid w:val="008B7B8E"/>
    <w:rsid w:val="008B7E1E"/>
    <w:rsid w:val="008C189D"/>
    <w:rsid w:val="008C26A5"/>
    <w:rsid w:val="008C299D"/>
    <w:rsid w:val="008C52AB"/>
    <w:rsid w:val="008C552D"/>
    <w:rsid w:val="008C588B"/>
    <w:rsid w:val="008C74A1"/>
    <w:rsid w:val="008C75A2"/>
    <w:rsid w:val="008C7F91"/>
    <w:rsid w:val="008D0E0B"/>
    <w:rsid w:val="008D53C8"/>
    <w:rsid w:val="008D5758"/>
    <w:rsid w:val="008D5991"/>
    <w:rsid w:val="008D727F"/>
    <w:rsid w:val="008E07F5"/>
    <w:rsid w:val="008E0B9A"/>
    <w:rsid w:val="008E1669"/>
    <w:rsid w:val="008E1AAD"/>
    <w:rsid w:val="008E3166"/>
    <w:rsid w:val="008E39E5"/>
    <w:rsid w:val="008E52D3"/>
    <w:rsid w:val="008E632B"/>
    <w:rsid w:val="008E67BB"/>
    <w:rsid w:val="008E7B55"/>
    <w:rsid w:val="008E7DB1"/>
    <w:rsid w:val="008F06B2"/>
    <w:rsid w:val="008F0935"/>
    <w:rsid w:val="008F298A"/>
    <w:rsid w:val="008F3A1C"/>
    <w:rsid w:val="008F3BEF"/>
    <w:rsid w:val="008F6486"/>
    <w:rsid w:val="008F749B"/>
    <w:rsid w:val="008F7C18"/>
    <w:rsid w:val="00904B58"/>
    <w:rsid w:val="0090509B"/>
    <w:rsid w:val="00905547"/>
    <w:rsid w:val="0090631C"/>
    <w:rsid w:val="009103FD"/>
    <w:rsid w:val="00910934"/>
    <w:rsid w:val="00910B5E"/>
    <w:rsid w:val="009112EF"/>
    <w:rsid w:val="00913990"/>
    <w:rsid w:val="00913F77"/>
    <w:rsid w:val="0091481A"/>
    <w:rsid w:val="00914C3A"/>
    <w:rsid w:val="00915BD5"/>
    <w:rsid w:val="009172CC"/>
    <w:rsid w:val="00920724"/>
    <w:rsid w:val="0092096D"/>
    <w:rsid w:val="00922E4E"/>
    <w:rsid w:val="009234A2"/>
    <w:rsid w:val="009238CA"/>
    <w:rsid w:val="00923983"/>
    <w:rsid w:val="009253FD"/>
    <w:rsid w:val="0092578D"/>
    <w:rsid w:val="00925B45"/>
    <w:rsid w:val="0092685D"/>
    <w:rsid w:val="00927730"/>
    <w:rsid w:val="00934C8A"/>
    <w:rsid w:val="0093622C"/>
    <w:rsid w:val="009371CB"/>
    <w:rsid w:val="00940100"/>
    <w:rsid w:val="009418D4"/>
    <w:rsid w:val="00943592"/>
    <w:rsid w:val="00945185"/>
    <w:rsid w:val="009468AE"/>
    <w:rsid w:val="009508B8"/>
    <w:rsid w:val="0095186C"/>
    <w:rsid w:val="00951F90"/>
    <w:rsid w:val="009520AF"/>
    <w:rsid w:val="00952618"/>
    <w:rsid w:val="00953621"/>
    <w:rsid w:val="00953AFE"/>
    <w:rsid w:val="00954854"/>
    <w:rsid w:val="00956194"/>
    <w:rsid w:val="00956911"/>
    <w:rsid w:val="0095767F"/>
    <w:rsid w:val="009576F2"/>
    <w:rsid w:val="00963D09"/>
    <w:rsid w:val="0096409E"/>
    <w:rsid w:val="00970964"/>
    <w:rsid w:val="0097329F"/>
    <w:rsid w:val="00974B24"/>
    <w:rsid w:val="00975A14"/>
    <w:rsid w:val="0097761A"/>
    <w:rsid w:val="00977650"/>
    <w:rsid w:val="009801F1"/>
    <w:rsid w:val="00980FFB"/>
    <w:rsid w:val="009818CA"/>
    <w:rsid w:val="0098531B"/>
    <w:rsid w:val="009854AC"/>
    <w:rsid w:val="009854B9"/>
    <w:rsid w:val="009854E5"/>
    <w:rsid w:val="009858DB"/>
    <w:rsid w:val="00985B5C"/>
    <w:rsid w:val="0098742B"/>
    <w:rsid w:val="00987970"/>
    <w:rsid w:val="009906FC"/>
    <w:rsid w:val="0099095E"/>
    <w:rsid w:val="00994D18"/>
    <w:rsid w:val="009A0157"/>
    <w:rsid w:val="009A016E"/>
    <w:rsid w:val="009A08D2"/>
    <w:rsid w:val="009A191E"/>
    <w:rsid w:val="009A1EB2"/>
    <w:rsid w:val="009A31A8"/>
    <w:rsid w:val="009A3FBA"/>
    <w:rsid w:val="009A72D0"/>
    <w:rsid w:val="009B20E2"/>
    <w:rsid w:val="009C068B"/>
    <w:rsid w:val="009C0B70"/>
    <w:rsid w:val="009C215C"/>
    <w:rsid w:val="009C33AD"/>
    <w:rsid w:val="009C35D3"/>
    <w:rsid w:val="009C6093"/>
    <w:rsid w:val="009C6C6F"/>
    <w:rsid w:val="009C6EBA"/>
    <w:rsid w:val="009C6EDC"/>
    <w:rsid w:val="009D18E2"/>
    <w:rsid w:val="009D2A5C"/>
    <w:rsid w:val="009E0BBB"/>
    <w:rsid w:val="009E100F"/>
    <w:rsid w:val="009E160C"/>
    <w:rsid w:val="009E1C6B"/>
    <w:rsid w:val="009E1D24"/>
    <w:rsid w:val="009E3382"/>
    <w:rsid w:val="009E4A92"/>
    <w:rsid w:val="009E4EAB"/>
    <w:rsid w:val="009E64A6"/>
    <w:rsid w:val="009E6A26"/>
    <w:rsid w:val="009F19BE"/>
    <w:rsid w:val="009F6330"/>
    <w:rsid w:val="009F6721"/>
    <w:rsid w:val="009F6F5B"/>
    <w:rsid w:val="009F7946"/>
    <w:rsid w:val="009F7FF6"/>
    <w:rsid w:val="00A03037"/>
    <w:rsid w:val="00A03A93"/>
    <w:rsid w:val="00A03F00"/>
    <w:rsid w:val="00A04C05"/>
    <w:rsid w:val="00A073A3"/>
    <w:rsid w:val="00A07748"/>
    <w:rsid w:val="00A10DF6"/>
    <w:rsid w:val="00A12CC7"/>
    <w:rsid w:val="00A12FFB"/>
    <w:rsid w:val="00A13A42"/>
    <w:rsid w:val="00A13E44"/>
    <w:rsid w:val="00A14531"/>
    <w:rsid w:val="00A15918"/>
    <w:rsid w:val="00A16325"/>
    <w:rsid w:val="00A1737E"/>
    <w:rsid w:val="00A17BDB"/>
    <w:rsid w:val="00A22968"/>
    <w:rsid w:val="00A23038"/>
    <w:rsid w:val="00A30D59"/>
    <w:rsid w:val="00A310E6"/>
    <w:rsid w:val="00A335E2"/>
    <w:rsid w:val="00A338E7"/>
    <w:rsid w:val="00A409F2"/>
    <w:rsid w:val="00A410D4"/>
    <w:rsid w:val="00A420E9"/>
    <w:rsid w:val="00A43770"/>
    <w:rsid w:val="00A43E9B"/>
    <w:rsid w:val="00A4401E"/>
    <w:rsid w:val="00A45C4E"/>
    <w:rsid w:val="00A46223"/>
    <w:rsid w:val="00A463A7"/>
    <w:rsid w:val="00A46C2D"/>
    <w:rsid w:val="00A4788D"/>
    <w:rsid w:val="00A47B7F"/>
    <w:rsid w:val="00A50D57"/>
    <w:rsid w:val="00A51B93"/>
    <w:rsid w:val="00A51D8B"/>
    <w:rsid w:val="00A51E49"/>
    <w:rsid w:val="00A52589"/>
    <w:rsid w:val="00A5546D"/>
    <w:rsid w:val="00A55AB9"/>
    <w:rsid w:val="00A56251"/>
    <w:rsid w:val="00A57026"/>
    <w:rsid w:val="00A5777B"/>
    <w:rsid w:val="00A60085"/>
    <w:rsid w:val="00A60C92"/>
    <w:rsid w:val="00A62318"/>
    <w:rsid w:val="00A63B9E"/>
    <w:rsid w:val="00A6433F"/>
    <w:rsid w:val="00A64A78"/>
    <w:rsid w:val="00A65476"/>
    <w:rsid w:val="00A67D86"/>
    <w:rsid w:val="00A7049A"/>
    <w:rsid w:val="00A70DEC"/>
    <w:rsid w:val="00A73A03"/>
    <w:rsid w:val="00A73C39"/>
    <w:rsid w:val="00A73E72"/>
    <w:rsid w:val="00A7424C"/>
    <w:rsid w:val="00A80AF8"/>
    <w:rsid w:val="00A827A1"/>
    <w:rsid w:val="00A8314A"/>
    <w:rsid w:val="00A8359B"/>
    <w:rsid w:val="00A83F84"/>
    <w:rsid w:val="00A87501"/>
    <w:rsid w:val="00A87B6E"/>
    <w:rsid w:val="00A87C6B"/>
    <w:rsid w:val="00A90F49"/>
    <w:rsid w:val="00A943CB"/>
    <w:rsid w:val="00A9551E"/>
    <w:rsid w:val="00A96AC9"/>
    <w:rsid w:val="00A96AE7"/>
    <w:rsid w:val="00A97043"/>
    <w:rsid w:val="00A97B01"/>
    <w:rsid w:val="00AA413A"/>
    <w:rsid w:val="00AA4923"/>
    <w:rsid w:val="00AA4D24"/>
    <w:rsid w:val="00AA5A71"/>
    <w:rsid w:val="00AA7E0D"/>
    <w:rsid w:val="00AB1169"/>
    <w:rsid w:val="00AB1861"/>
    <w:rsid w:val="00AB23AB"/>
    <w:rsid w:val="00AB323B"/>
    <w:rsid w:val="00AB5B15"/>
    <w:rsid w:val="00AB6499"/>
    <w:rsid w:val="00AB66C1"/>
    <w:rsid w:val="00AB675E"/>
    <w:rsid w:val="00AB687D"/>
    <w:rsid w:val="00AB75CD"/>
    <w:rsid w:val="00AC0360"/>
    <w:rsid w:val="00AC4F76"/>
    <w:rsid w:val="00AC5865"/>
    <w:rsid w:val="00AC7E6B"/>
    <w:rsid w:val="00AD1D97"/>
    <w:rsid w:val="00AD2B96"/>
    <w:rsid w:val="00AD3398"/>
    <w:rsid w:val="00AD3679"/>
    <w:rsid w:val="00AD4786"/>
    <w:rsid w:val="00AD4ADD"/>
    <w:rsid w:val="00AD4CCF"/>
    <w:rsid w:val="00AD54A3"/>
    <w:rsid w:val="00AD6415"/>
    <w:rsid w:val="00AE0E80"/>
    <w:rsid w:val="00AE4203"/>
    <w:rsid w:val="00AE6CFB"/>
    <w:rsid w:val="00AE6EF9"/>
    <w:rsid w:val="00AF1E8B"/>
    <w:rsid w:val="00AF298A"/>
    <w:rsid w:val="00AF367B"/>
    <w:rsid w:val="00AF6B6D"/>
    <w:rsid w:val="00AF7221"/>
    <w:rsid w:val="00B0035E"/>
    <w:rsid w:val="00B02330"/>
    <w:rsid w:val="00B035CB"/>
    <w:rsid w:val="00B0378B"/>
    <w:rsid w:val="00B04353"/>
    <w:rsid w:val="00B04B36"/>
    <w:rsid w:val="00B05A72"/>
    <w:rsid w:val="00B070B4"/>
    <w:rsid w:val="00B07B48"/>
    <w:rsid w:val="00B1047D"/>
    <w:rsid w:val="00B10696"/>
    <w:rsid w:val="00B1092C"/>
    <w:rsid w:val="00B117ED"/>
    <w:rsid w:val="00B12417"/>
    <w:rsid w:val="00B15465"/>
    <w:rsid w:val="00B1655B"/>
    <w:rsid w:val="00B1720C"/>
    <w:rsid w:val="00B20D63"/>
    <w:rsid w:val="00B20EBF"/>
    <w:rsid w:val="00B2226E"/>
    <w:rsid w:val="00B22F4E"/>
    <w:rsid w:val="00B23020"/>
    <w:rsid w:val="00B247E9"/>
    <w:rsid w:val="00B25803"/>
    <w:rsid w:val="00B26D79"/>
    <w:rsid w:val="00B27D61"/>
    <w:rsid w:val="00B310F6"/>
    <w:rsid w:val="00B3143D"/>
    <w:rsid w:val="00B3233E"/>
    <w:rsid w:val="00B33D84"/>
    <w:rsid w:val="00B360FC"/>
    <w:rsid w:val="00B36561"/>
    <w:rsid w:val="00B3669D"/>
    <w:rsid w:val="00B372C0"/>
    <w:rsid w:val="00B4080F"/>
    <w:rsid w:val="00B41CEE"/>
    <w:rsid w:val="00B435DA"/>
    <w:rsid w:val="00B448FE"/>
    <w:rsid w:val="00B44934"/>
    <w:rsid w:val="00B44A86"/>
    <w:rsid w:val="00B44B4D"/>
    <w:rsid w:val="00B45CB8"/>
    <w:rsid w:val="00B47FBD"/>
    <w:rsid w:val="00B501CE"/>
    <w:rsid w:val="00B52531"/>
    <w:rsid w:val="00B53DE1"/>
    <w:rsid w:val="00B5452D"/>
    <w:rsid w:val="00B55A91"/>
    <w:rsid w:val="00B57715"/>
    <w:rsid w:val="00B6036A"/>
    <w:rsid w:val="00B62B47"/>
    <w:rsid w:val="00B62F20"/>
    <w:rsid w:val="00B65B51"/>
    <w:rsid w:val="00B664E6"/>
    <w:rsid w:val="00B66CEC"/>
    <w:rsid w:val="00B71361"/>
    <w:rsid w:val="00B72921"/>
    <w:rsid w:val="00B749B8"/>
    <w:rsid w:val="00B758D5"/>
    <w:rsid w:val="00B760A0"/>
    <w:rsid w:val="00B76A4E"/>
    <w:rsid w:val="00B77FE4"/>
    <w:rsid w:val="00B81188"/>
    <w:rsid w:val="00B811F7"/>
    <w:rsid w:val="00B8412A"/>
    <w:rsid w:val="00B84317"/>
    <w:rsid w:val="00B8545D"/>
    <w:rsid w:val="00B900AD"/>
    <w:rsid w:val="00B90682"/>
    <w:rsid w:val="00B90B50"/>
    <w:rsid w:val="00B91090"/>
    <w:rsid w:val="00B92EA9"/>
    <w:rsid w:val="00B9420A"/>
    <w:rsid w:val="00B9420F"/>
    <w:rsid w:val="00B96813"/>
    <w:rsid w:val="00B96B82"/>
    <w:rsid w:val="00B96E34"/>
    <w:rsid w:val="00B979C7"/>
    <w:rsid w:val="00B97D73"/>
    <w:rsid w:val="00BA00C9"/>
    <w:rsid w:val="00BA1D4F"/>
    <w:rsid w:val="00BA2EE3"/>
    <w:rsid w:val="00BA4C90"/>
    <w:rsid w:val="00BA5CF6"/>
    <w:rsid w:val="00BA5D20"/>
    <w:rsid w:val="00BA5F24"/>
    <w:rsid w:val="00BA631E"/>
    <w:rsid w:val="00BA683C"/>
    <w:rsid w:val="00BB1443"/>
    <w:rsid w:val="00BB21FC"/>
    <w:rsid w:val="00BB3F45"/>
    <w:rsid w:val="00BB48EE"/>
    <w:rsid w:val="00BB49AA"/>
    <w:rsid w:val="00BB5261"/>
    <w:rsid w:val="00BB7922"/>
    <w:rsid w:val="00BC3291"/>
    <w:rsid w:val="00BC4E5F"/>
    <w:rsid w:val="00BC559A"/>
    <w:rsid w:val="00BC5AE8"/>
    <w:rsid w:val="00BC641E"/>
    <w:rsid w:val="00BC7E5D"/>
    <w:rsid w:val="00BD0C5F"/>
    <w:rsid w:val="00BD33BB"/>
    <w:rsid w:val="00BD3AA4"/>
    <w:rsid w:val="00BD4C11"/>
    <w:rsid w:val="00BD4C60"/>
    <w:rsid w:val="00BD4EAD"/>
    <w:rsid w:val="00BD515C"/>
    <w:rsid w:val="00BD5D1B"/>
    <w:rsid w:val="00BD7776"/>
    <w:rsid w:val="00BE32D6"/>
    <w:rsid w:val="00BE3669"/>
    <w:rsid w:val="00BE610E"/>
    <w:rsid w:val="00BE6EB8"/>
    <w:rsid w:val="00BE7704"/>
    <w:rsid w:val="00BF026D"/>
    <w:rsid w:val="00BF1318"/>
    <w:rsid w:val="00BF1C31"/>
    <w:rsid w:val="00BF2482"/>
    <w:rsid w:val="00BF2DD9"/>
    <w:rsid w:val="00BF2E74"/>
    <w:rsid w:val="00BF31E9"/>
    <w:rsid w:val="00C00A4F"/>
    <w:rsid w:val="00C011B3"/>
    <w:rsid w:val="00C01C65"/>
    <w:rsid w:val="00C027E7"/>
    <w:rsid w:val="00C02E39"/>
    <w:rsid w:val="00C04A5C"/>
    <w:rsid w:val="00C05C0B"/>
    <w:rsid w:val="00C0618B"/>
    <w:rsid w:val="00C069B1"/>
    <w:rsid w:val="00C06FDE"/>
    <w:rsid w:val="00C07EE1"/>
    <w:rsid w:val="00C106BE"/>
    <w:rsid w:val="00C11671"/>
    <w:rsid w:val="00C11947"/>
    <w:rsid w:val="00C11F9D"/>
    <w:rsid w:val="00C12A32"/>
    <w:rsid w:val="00C12B63"/>
    <w:rsid w:val="00C1508D"/>
    <w:rsid w:val="00C17980"/>
    <w:rsid w:val="00C17EE4"/>
    <w:rsid w:val="00C17F50"/>
    <w:rsid w:val="00C2014A"/>
    <w:rsid w:val="00C20C56"/>
    <w:rsid w:val="00C26D0D"/>
    <w:rsid w:val="00C276ED"/>
    <w:rsid w:val="00C30048"/>
    <w:rsid w:val="00C31C5B"/>
    <w:rsid w:val="00C33A30"/>
    <w:rsid w:val="00C33FF3"/>
    <w:rsid w:val="00C36091"/>
    <w:rsid w:val="00C406CF"/>
    <w:rsid w:val="00C4114A"/>
    <w:rsid w:val="00C419F6"/>
    <w:rsid w:val="00C41A7A"/>
    <w:rsid w:val="00C42398"/>
    <w:rsid w:val="00C42751"/>
    <w:rsid w:val="00C4412B"/>
    <w:rsid w:val="00C50581"/>
    <w:rsid w:val="00C528AC"/>
    <w:rsid w:val="00C52CB6"/>
    <w:rsid w:val="00C53906"/>
    <w:rsid w:val="00C53DA1"/>
    <w:rsid w:val="00C542DF"/>
    <w:rsid w:val="00C548AD"/>
    <w:rsid w:val="00C55E72"/>
    <w:rsid w:val="00C5697B"/>
    <w:rsid w:val="00C56A16"/>
    <w:rsid w:val="00C57A8F"/>
    <w:rsid w:val="00C6298C"/>
    <w:rsid w:val="00C63849"/>
    <w:rsid w:val="00C63AB8"/>
    <w:rsid w:val="00C64740"/>
    <w:rsid w:val="00C658DE"/>
    <w:rsid w:val="00C65C46"/>
    <w:rsid w:val="00C65EB2"/>
    <w:rsid w:val="00C70F01"/>
    <w:rsid w:val="00C7233F"/>
    <w:rsid w:val="00C730EB"/>
    <w:rsid w:val="00C744CC"/>
    <w:rsid w:val="00C74DBC"/>
    <w:rsid w:val="00C7685B"/>
    <w:rsid w:val="00C773B1"/>
    <w:rsid w:val="00C80CEF"/>
    <w:rsid w:val="00C80F04"/>
    <w:rsid w:val="00C82646"/>
    <w:rsid w:val="00C83618"/>
    <w:rsid w:val="00C836BC"/>
    <w:rsid w:val="00C83950"/>
    <w:rsid w:val="00C84AE9"/>
    <w:rsid w:val="00C8646C"/>
    <w:rsid w:val="00C87BDB"/>
    <w:rsid w:val="00C903A4"/>
    <w:rsid w:val="00C90E55"/>
    <w:rsid w:val="00C91E13"/>
    <w:rsid w:val="00C926E9"/>
    <w:rsid w:val="00C93B0A"/>
    <w:rsid w:val="00C94C1D"/>
    <w:rsid w:val="00C950E0"/>
    <w:rsid w:val="00C95E73"/>
    <w:rsid w:val="00C961E0"/>
    <w:rsid w:val="00C962DD"/>
    <w:rsid w:val="00C97476"/>
    <w:rsid w:val="00C9794B"/>
    <w:rsid w:val="00C97CB5"/>
    <w:rsid w:val="00CA1032"/>
    <w:rsid w:val="00CA1603"/>
    <w:rsid w:val="00CA59F7"/>
    <w:rsid w:val="00CA7205"/>
    <w:rsid w:val="00CA7282"/>
    <w:rsid w:val="00CB2EC6"/>
    <w:rsid w:val="00CC1209"/>
    <w:rsid w:val="00CC157E"/>
    <w:rsid w:val="00CC241C"/>
    <w:rsid w:val="00CC2720"/>
    <w:rsid w:val="00CC27E5"/>
    <w:rsid w:val="00CC3ABD"/>
    <w:rsid w:val="00CC56BC"/>
    <w:rsid w:val="00CD2A52"/>
    <w:rsid w:val="00CD2DD0"/>
    <w:rsid w:val="00CD3991"/>
    <w:rsid w:val="00CE0FC1"/>
    <w:rsid w:val="00CE4B82"/>
    <w:rsid w:val="00CE4FF9"/>
    <w:rsid w:val="00CE62AD"/>
    <w:rsid w:val="00CE6C01"/>
    <w:rsid w:val="00CF123C"/>
    <w:rsid w:val="00CF7FCF"/>
    <w:rsid w:val="00D0018C"/>
    <w:rsid w:val="00D026EB"/>
    <w:rsid w:val="00D03266"/>
    <w:rsid w:val="00D04C2F"/>
    <w:rsid w:val="00D11D7C"/>
    <w:rsid w:val="00D1223D"/>
    <w:rsid w:val="00D13F8C"/>
    <w:rsid w:val="00D145AA"/>
    <w:rsid w:val="00D14E54"/>
    <w:rsid w:val="00D15671"/>
    <w:rsid w:val="00D16A00"/>
    <w:rsid w:val="00D16D01"/>
    <w:rsid w:val="00D21741"/>
    <w:rsid w:val="00D24005"/>
    <w:rsid w:val="00D25FB3"/>
    <w:rsid w:val="00D263D7"/>
    <w:rsid w:val="00D264AF"/>
    <w:rsid w:val="00D307A1"/>
    <w:rsid w:val="00D3080A"/>
    <w:rsid w:val="00D32767"/>
    <w:rsid w:val="00D328E5"/>
    <w:rsid w:val="00D3396C"/>
    <w:rsid w:val="00D36954"/>
    <w:rsid w:val="00D3714B"/>
    <w:rsid w:val="00D376D3"/>
    <w:rsid w:val="00D4035E"/>
    <w:rsid w:val="00D419F8"/>
    <w:rsid w:val="00D42209"/>
    <w:rsid w:val="00D44838"/>
    <w:rsid w:val="00D44F5E"/>
    <w:rsid w:val="00D47A0E"/>
    <w:rsid w:val="00D47AE6"/>
    <w:rsid w:val="00D504AF"/>
    <w:rsid w:val="00D52333"/>
    <w:rsid w:val="00D5299B"/>
    <w:rsid w:val="00D52BC4"/>
    <w:rsid w:val="00D533C9"/>
    <w:rsid w:val="00D53BC4"/>
    <w:rsid w:val="00D565B2"/>
    <w:rsid w:val="00D570BA"/>
    <w:rsid w:val="00D57D91"/>
    <w:rsid w:val="00D63351"/>
    <w:rsid w:val="00D635E3"/>
    <w:rsid w:val="00D656F5"/>
    <w:rsid w:val="00D6731E"/>
    <w:rsid w:val="00D70CF3"/>
    <w:rsid w:val="00D72B0A"/>
    <w:rsid w:val="00D74168"/>
    <w:rsid w:val="00D7439D"/>
    <w:rsid w:val="00D74868"/>
    <w:rsid w:val="00D75A65"/>
    <w:rsid w:val="00D76171"/>
    <w:rsid w:val="00D767E6"/>
    <w:rsid w:val="00D77AA6"/>
    <w:rsid w:val="00D806F4"/>
    <w:rsid w:val="00D80B28"/>
    <w:rsid w:val="00D8275F"/>
    <w:rsid w:val="00D82A67"/>
    <w:rsid w:val="00D82E8D"/>
    <w:rsid w:val="00D8304C"/>
    <w:rsid w:val="00D834B6"/>
    <w:rsid w:val="00D85B10"/>
    <w:rsid w:val="00D8678C"/>
    <w:rsid w:val="00D870B3"/>
    <w:rsid w:val="00D90640"/>
    <w:rsid w:val="00D91911"/>
    <w:rsid w:val="00D91980"/>
    <w:rsid w:val="00D9424A"/>
    <w:rsid w:val="00D960C1"/>
    <w:rsid w:val="00D96E04"/>
    <w:rsid w:val="00DA0093"/>
    <w:rsid w:val="00DA1C18"/>
    <w:rsid w:val="00DA4668"/>
    <w:rsid w:val="00DA4782"/>
    <w:rsid w:val="00DB09E6"/>
    <w:rsid w:val="00DB12A3"/>
    <w:rsid w:val="00DB1515"/>
    <w:rsid w:val="00DB1AD9"/>
    <w:rsid w:val="00DB3E16"/>
    <w:rsid w:val="00DC040E"/>
    <w:rsid w:val="00DC23EB"/>
    <w:rsid w:val="00DC4430"/>
    <w:rsid w:val="00DC472B"/>
    <w:rsid w:val="00DC6941"/>
    <w:rsid w:val="00DD02E5"/>
    <w:rsid w:val="00DD2B85"/>
    <w:rsid w:val="00DD399C"/>
    <w:rsid w:val="00DD3DEA"/>
    <w:rsid w:val="00DD42C3"/>
    <w:rsid w:val="00DD68F7"/>
    <w:rsid w:val="00DD6E08"/>
    <w:rsid w:val="00DD7852"/>
    <w:rsid w:val="00DE05F7"/>
    <w:rsid w:val="00DE1839"/>
    <w:rsid w:val="00DE1AD2"/>
    <w:rsid w:val="00DE1B9F"/>
    <w:rsid w:val="00DE2211"/>
    <w:rsid w:val="00DE3D51"/>
    <w:rsid w:val="00DE4A4E"/>
    <w:rsid w:val="00DE6024"/>
    <w:rsid w:val="00DE6F1A"/>
    <w:rsid w:val="00DE71F8"/>
    <w:rsid w:val="00DF0364"/>
    <w:rsid w:val="00DF52DF"/>
    <w:rsid w:val="00DF5A14"/>
    <w:rsid w:val="00DF6A1C"/>
    <w:rsid w:val="00DF7AF8"/>
    <w:rsid w:val="00DF7D43"/>
    <w:rsid w:val="00E0181B"/>
    <w:rsid w:val="00E03029"/>
    <w:rsid w:val="00E0394C"/>
    <w:rsid w:val="00E03BDE"/>
    <w:rsid w:val="00E04DAD"/>
    <w:rsid w:val="00E05B03"/>
    <w:rsid w:val="00E05B56"/>
    <w:rsid w:val="00E065D9"/>
    <w:rsid w:val="00E07EF0"/>
    <w:rsid w:val="00E103E9"/>
    <w:rsid w:val="00E127F0"/>
    <w:rsid w:val="00E13E1C"/>
    <w:rsid w:val="00E1470C"/>
    <w:rsid w:val="00E1653B"/>
    <w:rsid w:val="00E166F9"/>
    <w:rsid w:val="00E175B4"/>
    <w:rsid w:val="00E17628"/>
    <w:rsid w:val="00E1779A"/>
    <w:rsid w:val="00E20611"/>
    <w:rsid w:val="00E20974"/>
    <w:rsid w:val="00E2479E"/>
    <w:rsid w:val="00E26310"/>
    <w:rsid w:val="00E330D7"/>
    <w:rsid w:val="00E33111"/>
    <w:rsid w:val="00E35038"/>
    <w:rsid w:val="00E35E21"/>
    <w:rsid w:val="00E3785B"/>
    <w:rsid w:val="00E416C8"/>
    <w:rsid w:val="00E4233C"/>
    <w:rsid w:val="00E448EA"/>
    <w:rsid w:val="00E44BD0"/>
    <w:rsid w:val="00E467CD"/>
    <w:rsid w:val="00E50296"/>
    <w:rsid w:val="00E51DF8"/>
    <w:rsid w:val="00E52858"/>
    <w:rsid w:val="00E535CC"/>
    <w:rsid w:val="00E549E2"/>
    <w:rsid w:val="00E56455"/>
    <w:rsid w:val="00E5782D"/>
    <w:rsid w:val="00E579AB"/>
    <w:rsid w:val="00E600EA"/>
    <w:rsid w:val="00E60E6A"/>
    <w:rsid w:val="00E62E93"/>
    <w:rsid w:val="00E6301A"/>
    <w:rsid w:val="00E63B9E"/>
    <w:rsid w:val="00E6424E"/>
    <w:rsid w:val="00E643F7"/>
    <w:rsid w:val="00E65104"/>
    <w:rsid w:val="00E65817"/>
    <w:rsid w:val="00E66630"/>
    <w:rsid w:val="00E666E6"/>
    <w:rsid w:val="00E71794"/>
    <w:rsid w:val="00E71B97"/>
    <w:rsid w:val="00E757FD"/>
    <w:rsid w:val="00E83D3E"/>
    <w:rsid w:val="00E84C73"/>
    <w:rsid w:val="00E866A4"/>
    <w:rsid w:val="00E90E78"/>
    <w:rsid w:val="00E90E8A"/>
    <w:rsid w:val="00E9113E"/>
    <w:rsid w:val="00E917DB"/>
    <w:rsid w:val="00E937A2"/>
    <w:rsid w:val="00E94A3A"/>
    <w:rsid w:val="00EA11C5"/>
    <w:rsid w:val="00EA147A"/>
    <w:rsid w:val="00EA2806"/>
    <w:rsid w:val="00EA2E76"/>
    <w:rsid w:val="00EA34A6"/>
    <w:rsid w:val="00EA37A1"/>
    <w:rsid w:val="00EA4ABA"/>
    <w:rsid w:val="00EA5C68"/>
    <w:rsid w:val="00EA5DFD"/>
    <w:rsid w:val="00EA7E3C"/>
    <w:rsid w:val="00EB1F9C"/>
    <w:rsid w:val="00EB2CC0"/>
    <w:rsid w:val="00EB3466"/>
    <w:rsid w:val="00EB3BF8"/>
    <w:rsid w:val="00EB5D98"/>
    <w:rsid w:val="00EB66F4"/>
    <w:rsid w:val="00EB6B4E"/>
    <w:rsid w:val="00EB7E2D"/>
    <w:rsid w:val="00EC0A92"/>
    <w:rsid w:val="00EC0DE9"/>
    <w:rsid w:val="00EC138C"/>
    <w:rsid w:val="00EC1A34"/>
    <w:rsid w:val="00EC29F9"/>
    <w:rsid w:val="00EC2C0B"/>
    <w:rsid w:val="00EC422A"/>
    <w:rsid w:val="00EC4E9C"/>
    <w:rsid w:val="00EC52CE"/>
    <w:rsid w:val="00EC5389"/>
    <w:rsid w:val="00EC7606"/>
    <w:rsid w:val="00ED0426"/>
    <w:rsid w:val="00ED2732"/>
    <w:rsid w:val="00ED2C98"/>
    <w:rsid w:val="00ED2F54"/>
    <w:rsid w:val="00ED3DD2"/>
    <w:rsid w:val="00ED5BEF"/>
    <w:rsid w:val="00ED5F73"/>
    <w:rsid w:val="00ED62C2"/>
    <w:rsid w:val="00ED742E"/>
    <w:rsid w:val="00EE1626"/>
    <w:rsid w:val="00EE33B7"/>
    <w:rsid w:val="00EE3840"/>
    <w:rsid w:val="00EE3CCD"/>
    <w:rsid w:val="00EE40E2"/>
    <w:rsid w:val="00EE5599"/>
    <w:rsid w:val="00EE63C8"/>
    <w:rsid w:val="00EE79FD"/>
    <w:rsid w:val="00EF040E"/>
    <w:rsid w:val="00EF441C"/>
    <w:rsid w:val="00EF7BED"/>
    <w:rsid w:val="00F0019A"/>
    <w:rsid w:val="00F00ED4"/>
    <w:rsid w:val="00F0388E"/>
    <w:rsid w:val="00F03C6C"/>
    <w:rsid w:val="00F059E0"/>
    <w:rsid w:val="00F0649F"/>
    <w:rsid w:val="00F06CAC"/>
    <w:rsid w:val="00F07AE6"/>
    <w:rsid w:val="00F108A8"/>
    <w:rsid w:val="00F1130B"/>
    <w:rsid w:val="00F12B1D"/>
    <w:rsid w:val="00F15067"/>
    <w:rsid w:val="00F1543B"/>
    <w:rsid w:val="00F16E67"/>
    <w:rsid w:val="00F16F99"/>
    <w:rsid w:val="00F21A83"/>
    <w:rsid w:val="00F22382"/>
    <w:rsid w:val="00F2372B"/>
    <w:rsid w:val="00F27181"/>
    <w:rsid w:val="00F30EED"/>
    <w:rsid w:val="00F330DD"/>
    <w:rsid w:val="00F339C3"/>
    <w:rsid w:val="00F42AD2"/>
    <w:rsid w:val="00F4540C"/>
    <w:rsid w:val="00F455AE"/>
    <w:rsid w:val="00F50506"/>
    <w:rsid w:val="00F52886"/>
    <w:rsid w:val="00F52DEE"/>
    <w:rsid w:val="00F5548D"/>
    <w:rsid w:val="00F562E1"/>
    <w:rsid w:val="00F6135C"/>
    <w:rsid w:val="00F62823"/>
    <w:rsid w:val="00F641C0"/>
    <w:rsid w:val="00F65934"/>
    <w:rsid w:val="00F65A06"/>
    <w:rsid w:val="00F66007"/>
    <w:rsid w:val="00F67355"/>
    <w:rsid w:val="00F675B3"/>
    <w:rsid w:val="00F67709"/>
    <w:rsid w:val="00F71779"/>
    <w:rsid w:val="00F71A89"/>
    <w:rsid w:val="00F73C53"/>
    <w:rsid w:val="00F74251"/>
    <w:rsid w:val="00F74830"/>
    <w:rsid w:val="00F74DCB"/>
    <w:rsid w:val="00F75023"/>
    <w:rsid w:val="00F75BA6"/>
    <w:rsid w:val="00F7653E"/>
    <w:rsid w:val="00F77303"/>
    <w:rsid w:val="00F80690"/>
    <w:rsid w:val="00F81C0F"/>
    <w:rsid w:val="00F81E22"/>
    <w:rsid w:val="00F8386A"/>
    <w:rsid w:val="00F84E0C"/>
    <w:rsid w:val="00F85079"/>
    <w:rsid w:val="00F857A6"/>
    <w:rsid w:val="00F85F0F"/>
    <w:rsid w:val="00F87799"/>
    <w:rsid w:val="00F877AB"/>
    <w:rsid w:val="00F90ABA"/>
    <w:rsid w:val="00F90FB9"/>
    <w:rsid w:val="00F92328"/>
    <w:rsid w:val="00F92429"/>
    <w:rsid w:val="00F937F7"/>
    <w:rsid w:val="00F94848"/>
    <w:rsid w:val="00F949A3"/>
    <w:rsid w:val="00F95149"/>
    <w:rsid w:val="00F954F5"/>
    <w:rsid w:val="00F95CF4"/>
    <w:rsid w:val="00F97FD0"/>
    <w:rsid w:val="00FA0D38"/>
    <w:rsid w:val="00FA1665"/>
    <w:rsid w:val="00FA16DB"/>
    <w:rsid w:val="00FA355D"/>
    <w:rsid w:val="00FA3591"/>
    <w:rsid w:val="00FA55F2"/>
    <w:rsid w:val="00FB02A1"/>
    <w:rsid w:val="00FB1580"/>
    <w:rsid w:val="00FB1BC0"/>
    <w:rsid w:val="00FB1C75"/>
    <w:rsid w:val="00FB2784"/>
    <w:rsid w:val="00FB2B7D"/>
    <w:rsid w:val="00FB2D26"/>
    <w:rsid w:val="00FB2D2F"/>
    <w:rsid w:val="00FB5D4F"/>
    <w:rsid w:val="00FB5E25"/>
    <w:rsid w:val="00FB6D9F"/>
    <w:rsid w:val="00FB7BBD"/>
    <w:rsid w:val="00FC0255"/>
    <w:rsid w:val="00FC0486"/>
    <w:rsid w:val="00FC0674"/>
    <w:rsid w:val="00FC0CA1"/>
    <w:rsid w:val="00FC0DBE"/>
    <w:rsid w:val="00FC37E2"/>
    <w:rsid w:val="00FC4821"/>
    <w:rsid w:val="00FC4A53"/>
    <w:rsid w:val="00FC5915"/>
    <w:rsid w:val="00FC5B96"/>
    <w:rsid w:val="00FC5C52"/>
    <w:rsid w:val="00FC66EE"/>
    <w:rsid w:val="00FC7444"/>
    <w:rsid w:val="00FD0549"/>
    <w:rsid w:val="00FD1C55"/>
    <w:rsid w:val="00FD2560"/>
    <w:rsid w:val="00FD7022"/>
    <w:rsid w:val="00FD755A"/>
    <w:rsid w:val="00FD7F1F"/>
    <w:rsid w:val="00FE01BB"/>
    <w:rsid w:val="00FE2B2C"/>
    <w:rsid w:val="00FE6F4F"/>
    <w:rsid w:val="00FF0EB9"/>
    <w:rsid w:val="00FF15BE"/>
    <w:rsid w:val="00FF1F97"/>
    <w:rsid w:val="00FF2833"/>
    <w:rsid w:val="00FF350E"/>
    <w:rsid w:val="00FF3F35"/>
    <w:rsid w:val="00FF43FD"/>
    <w:rsid w:val="00FF527A"/>
    <w:rsid w:val="00FF71FE"/>
    <w:rsid w:val="02752E72"/>
    <w:rsid w:val="043F2D8D"/>
    <w:rsid w:val="07140D4F"/>
    <w:rsid w:val="0A551003"/>
    <w:rsid w:val="0B4110FA"/>
    <w:rsid w:val="0E9D46E6"/>
    <w:rsid w:val="0EB75EB2"/>
    <w:rsid w:val="125B1342"/>
    <w:rsid w:val="148C7BF1"/>
    <w:rsid w:val="14BC1F6F"/>
    <w:rsid w:val="15AF4095"/>
    <w:rsid w:val="178864B4"/>
    <w:rsid w:val="17E4309E"/>
    <w:rsid w:val="18A45A33"/>
    <w:rsid w:val="1AAD568C"/>
    <w:rsid w:val="1AC124D7"/>
    <w:rsid w:val="1AC40E84"/>
    <w:rsid w:val="1DFC547D"/>
    <w:rsid w:val="1FD076D0"/>
    <w:rsid w:val="22254F70"/>
    <w:rsid w:val="22444AE4"/>
    <w:rsid w:val="23863EE9"/>
    <w:rsid w:val="2696433C"/>
    <w:rsid w:val="27391334"/>
    <w:rsid w:val="27B07341"/>
    <w:rsid w:val="27E25966"/>
    <w:rsid w:val="296E3FDA"/>
    <w:rsid w:val="29D1231D"/>
    <w:rsid w:val="2E8348CF"/>
    <w:rsid w:val="2F961894"/>
    <w:rsid w:val="319D612B"/>
    <w:rsid w:val="32614709"/>
    <w:rsid w:val="34BA464F"/>
    <w:rsid w:val="36DD2E06"/>
    <w:rsid w:val="371A1572"/>
    <w:rsid w:val="3AD90DCA"/>
    <w:rsid w:val="3C13195F"/>
    <w:rsid w:val="3CA93C31"/>
    <w:rsid w:val="3E5815E7"/>
    <w:rsid w:val="405E1BEC"/>
    <w:rsid w:val="40A63540"/>
    <w:rsid w:val="428025E5"/>
    <w:rsid w:val="448B66A4"/>
    <w:rsid w:val="47404E68"/>
    <w:rsid w:val="47CC35F8"/>
    <w:rsid w:val="4F2500AE"/>
    <w:rsid w:val="4FD2578D"/>
    <w:rsid w:val="537A3B45"/>
    <w:rsid w:val="56F9049B"/>
    <w:rsid w:val="572027A9"/>
    <w:rsid w:val="57820B67"/>
    <w:rsid w:val="590F58A1"/>
    <w:rsid w:val="5BBE115A"/>
    <w:rsid w:val="5BE2789C"/>
    <w:rsid w:val="5D65336D"/>
    <w:rsid w:val="5DA118F3"/>
    <w:rsid w:val="603D5850"/>
    <w:rsid w:val="612A6B61"/>
    <w:rsid w:val="616D4672"/>
    <w:rsid w:val="647B4477"/>
    <w:rsid w:val="65012F13"/>
    <w:rsid w:val="65BA385E"/>
    <w:rsid w:val="691F5E59"/>
    <w:rsid w:val="6D733510"/>
    <w:rsid w:val="750B4D91"/>
    <w:rsid w:val="76D30F8C"/>
    <w:rsid w:val="76D47EDB"/>
    <w:rsid w:val="79013A4A"/>
    <w:rsid w:val="79562447"/>
    <w:rsid w:val="7AE40E1A"/>
    <w:rsid w:val="7F9F05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ACB"/>
    <w:pPr>
      <w:widowControl w:val="0"/>
      <w:jc w:val="both"/>
    </w:pPr>
    <w:rPr>
      <w:kern w:val="2"/>
      <w:sz w:val="21"/>
      <w:szCs w:val="22"/>
    </w:rPr>
  </w:style>
  <w:style w:type="paragraph" w:styleId="1">
    <w:name w:val="heading 1"/>
    <w:basedOn w:val="a"/>
    <w:next w:val="a"/>
    <w:link w:val="1Char"/>
    <w:uiPriority w:val="9"/>
    <w:qFormat/>
    <w:rsid w:val="00881ACB"/>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881AC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Char"/>
    <w:uiPriority w:val="9"/>
    <w:semiHidden/>
    <w:unhideWhenUsed/>
    <w:qFormat/>
    <w:rsid w:val="00881ACB"/>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rsid w:val="00881ACB"/>
    <w:pPr>
      <w:jc w:val="left"/>
    </w:pPr>
  </w:style>
  <w:style w:type="paragraph" w:styleId="a4">
    <w:name w:val="Date"/>
    <w:basedOn w:val="a"/>
    <w:next w:val="a"/>
    <w:link w:val="Char0"/>
    <w:uiPriority w:val="99"/>
    <w:semiHidden/>
    <w:unhideWhenUsed/>
    <w:rsid w:val="00881ACB"/>
    <w:pPr>
      <w:ind w:leftChars="2500" w:left="100"/>
    </w:pPr>
  </w:style>
  <w:style w:type="paragraph" w:styleId="a5">
    <w:name w:val="Balloon Text"/>
    <w:basedOn w:val="a"/>
    <w:link w:val="Char1"/>
    <w:uiPriority w:val="99"/>
    <w:semiHidden/>
    <w:unhideWhenUsed/>
    <w:rsid w:val="00881ACB"/>
    <w:rPr>
      <w:sz w:val="18"/>
      <w:szCs w:val="18"/>
    </w:rPr>
  </w:style>
  <w:style w:type="paragraph" w:styleId="a6">
    <w:name w:val="footer"/>
    <w:basedOn w:val="a"/>
    <w:link w:val="Char2"/>
    <w:uiPriority w:val="99"/>
    <w:unhideWhenUsed/>
    <w:rsid w:val="00881ACB"/>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881ACB"/>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uiPriority w:val="99"/>
    <w:semiHidden/>
    <w:unhideWhenUsed/>
    <w:qFormat/>
    <w:rsid w:val="00881ACB"/>
    <w:rPr>
      <w:b/>
      <w:bCs/>
    </w:rPr>
  </w:style>
  <w:style w:type="table" w:styleId="a9">
    <w:name w:val="Table Grid"/>
    <w:basedOn w:val="a1"/>
    <w:uiPriority w:val="59"/>
    <w:qFormat/>
    <w:rsid w:val="00881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881ACB"/>
    <w:rPr>
      <w:b/>
      <w:bCs/>
    </w:rPr>
  </w:style>
  <w:style w:type="character" w:styleId="ab">
    <w:name w:val="annotation reference"/>
    <w:basedOn w:val="a0"/>
    <w:uiPriority w:val="99"/>
    <w:semiHidden/>
    <w:unhideWhenUsed/>
    <w:rsid w:val="00881ACB"/>
    <w:rPr>
      <w:sz w:val="21"/>
      <w:szCs w:val="21"/>
    </w:rPr>
  </w:style>
  <w:style w:type="character" w:customStyle="1" w:styleId="Char3">
    <w:name w:val="页眉 Char"/>
    <w:basedOn w:val="a0"/>
    <w:link w:val="a7"/>
    <w:uiPriority w:val="99"/>
    <w:rsid w:val="00881ACB"/>
    <w:rPr>
      <w:sz w:val="18"/>
      <w:szCs w:val="18"/>
    </w:rPr>
  </w:style>
  <w:style w:type="character" w:customStyle="1" w:styleId="Char2">
    <w:name w:val="页脚 Char"/>
    <w:basedOn w:val="a0"/>
    <w:link w:val="a6"/>
    <w:uiPriority w:val="99"/>
    <w:rsid w:val="00881ACB"/>
    <w:rPr>
      <w:sz w:val="18"/>
      <w:szCs w:val="18"/>
    </w:rPr>
  </w:style>
  <w:style w:type="character" w:customStyle="1" w:styleId="1Char">
    <w:name w:val="标题 1 Char"/>
    <w:basedOn w:val="a0"/>
    <w:link w:val="1"/>
    <w:uiPriority w:val="9"/>
    <w:qFormat/>
    <w:rsid w:val="00881ACB"/>
    <w:rPr>
      <w:b/>
      <w:bCs/>
      <w:kern w:val="44"/>
      <w:sz w:val="44"/>
      <w:szCs w:val="44"/>
    </w:rPr>
  </w:style>
  <w:style w:type="character" w:customStyle="1" w:styleId="Char1">
    <w:name w:val="批注框文本 Char"/>
    <w:basedOn w:val="a0"/>
    <w:link w:val="a5"/>
    <w:uiPriority w:val="99"/>
    <w:semiHidden/>
    <w:rsid w:val="00881ACB"/>
    <w:rPr>
      <w:sz w:val="18"/>
      <w:szCs w:val="18"/>
    </w:rPr>
  </w:style>
  <w:style w:type="paragraph" w:customStyle="1" w:styleId="10">
    <w:name w:val="列出段落1"/>
    <w:basedOn w:val="a"/>
    <w:rsid w:val="00881ACB"/>
    <w:pPr>
      <w:ind w:firstLineChars="200" w:firstLine="420"/>
    </w:pPr>
    <w:rPr>
      <w:rFonts w:ascii="Calibri" w:eastAsia="宋体" w:hAnsi="Calibri" w:cs="Times New Roman"/>
    </w:rPr>
  </w:style>
  <w:style w:type="paragraph" w:customStyle="1" w:styleId="Default">
    <w:name w:val="Default"/>
    <w:rsid w:val="00881ACB"/>
    <w:pPr>
      <w:widowControl w:val="0"/>
      <w:autoSpaceDE w:val="0"/>
      <w:autoSpaceDN w:val="0"/>
      <w:adjustRightInd w:val="0"/>
    </w:pPr>
    <w:rPr>
      <w:rFonts w:ascii="微软雅黑" w:eastAsia="微软雅黑" w:hAnsi="Times New Roman" w:cs="微软雅黑"/>
      <w:color w:val="000000"/>
      <w:sz w:val="24"/>
      <w:szCs w:val="24"/>
    </w:rPr>
  </w:style>
  <w:style w:type="paragraph" w:styleId="ac">
    <w:name w:val="List Paragraph"/>
    <w:basedOn w:val="a"/>
    <w:uiPriority w:val="34"/>
    <w:qFormat/>
    <w:rsid w:val="00881ACB"/>
    <w:pPr>
      <w:ind w:firstLineChars="200" w:firstLine="420"/>
    </w:pPr>
  </w:style>
  <w:style w:type="character" w:customStyle="1" w:styleId="Char">
    <w:name w:val="批注文字 Char"/>
    <w:basedOn w:val="a0"/>
    <w:link w:val="a3"/>
    <w:uiPriority w:val="99"/>
    <w:semiHidden/>
    <w:rsid w:val="00881ACB"/>
  </w:style>
  <w:style w:type="character" w:customStyle="1" w:styleId="Char4">
    <w:name w:val="批注主题 Char"/>
    <w:basedOn w:val="Char"/>
    <w:link w:val="a8"/>
    <w:uiPriority w:val="99"/>
    <w:semiHidden/>
    <w:rsid w:val="00881ACB"/>
    <w:rPr>
      <w:b/>
      <w:bCs/>
    </w:rPr>
  </w:style>
  <w:style w:type="paragraph" w:customStyle="1" w:styleId="11">
    <w:name w:val="修订1"/>
    <w:hidden/>
    <w:uiPriority w:val="99"/>
    <w:semiHidden/>
    <w:rsid w:val="00881ACB"/>
    <w:rPr>
      <w:kern w:val="2"/>
      <w:sz w:val="21"/>
      <w:szCs w:val="22"/>
    </w:rPr>
  </w:style>
  <w:style w:type="paragraph" w:customStyle="1" w:styleId="ad">
    <w:name w:val="正文格式"/>
    <w:basedOn w:val="a"/>
    <w:link w:val="Char20"/>
    <w:qFormat/>
    <w:rsid w:val="00881ACB"/>
    <w:pPr>
      <w:spacing w:line="360" w:lineRule="auto"/>
      <w:ind w:firstLineChars="200" w:firstLine="480"/>
    </w:pPr>
    <w:rPr>
      <w:rFonts w:asciiTheme="minorEastAsia" w:hAnsiTheme="minorEastAsia"/>
      <w:sz w:val="24"/>
      <w:szCs w:val="24"/>
    </w:rPr>
  </w:style>
  <w:style w:type="character" w:customStyle="1" w:styleId="Char20">
    <w:name w:val="正文格式 Char2"/>
    <w:basedOn w:val="a0"/>
    <w:link w:val="ad"/>
    <w:qFormat/>
    <w:rsid w:val="00881ACB"/>
    <w:rPr>
      <w:rFonts w:asciiTheme="minorEastAsia" w:hAnsiTheme="minorEastAsia"/>
      <w:sz w:val="24"/>
      <w:szCs w:val="24"/>
    </w:rPr>
  </w:style>
  <w:style w:type="character" w:customStyle="1" w:styleId="2Char">
    <w:name w:val="标题 2 Char"/>
    <w:basedOn w:val="a0"/>
    <w:link w:val="2"/>
    <w:uiPriority w:val="9"/>
    <w:semiHidden/>
    <w:rsid w:val="00881ACB"/>
    <w:rPr>
      <w:rFonts w:asciiTheme="majorHAnsi" w:eastAsiaTheme="majorEastAsia" w:hAnsiTheme="majorHAnsi" w:cstheme="majorBidi"/>
      <w:b/>
      <w:bCs/>
      <w:sz w:val="32"/>
      <w:szCs w:val="32"/>
    </w:rPr>
  </w:style>
  <w:style w:type="character" w:customStyle="1" w:styleId="4Char">
    <w:name w:val="标题 4 Char"/>
    <w:basedOn w:val="a0"/>
    <w:link w:val="4"/>
    <w:uiPriority w:val="9"/>
    <w:semiHidden/>
    <w:rsid w:val="00881ACB"/>
    <w:rPr>
      <w:rFonts w:asciiTheme="majorHAnsi" w:eastAsiaTheme="majorEastAsia" w:hAnsiTheme="majorHAnsi" w:cstheme="majorBidi"/>
      <w:b/>
      <w:bCs/>
      <w:sz w:val="28"/>
      <w:szCs w:val="28"/>
    </w:rPr>
  </w:style>
  <w:style w:type="paragraph" w:customStyle="1" w:styleId="3">
    <w:name w:val="标题3"/>
    <w:basedOn w:val="a"/>
    <w:link w:val="3Char"/>
    <w:qFormat/>
    <w:rsid w:val="00881ACB"/>
    <w:pPr>
      <w:keepNext/>
      <w:keepLines/>
      <w:spacing w:line="360" w:lineRule="auto"/>
      <w:ind w:firstLineChars="200" w:firstLine="480"/>
      <w:outlineLvl w:val="2"/>
    </w:pPr>
    <w:rPr>
      <w:rFonts w:asciiTheme="majorEastAsia" w:eastAsiaTheme="majorEastAsia" w:hAnsiTheme="majorEastAsia"/>
      <w:bCs/>
      <w:sz w:val="24"/>
      <w:szCs w:val="24"/>
    </w:rPr>
  </w:style>
  <w:style w:type="paragraph" w:customStyle="1" w:styleId="ae">
    <w:name w:val="图"/>
    <w:basedOn w:val="a"/>
    <w:link w:val="Char5"/>
    <w:qFormat/>
    <w:rsid w:val="00881ACB"/>
    <w:pPr>
      <w:spacing w:after="312"/>
      <w:jc w:val="center"/>
    </w:pPr>
  </w:style>
  <w:style w:type="character" w:customStyle="1" w:styleId="Char5">
    <w:name w:val="图 Char"/>
    <w:basedOn w:val="a0"/>
    <w:link w:val="ae"/>
    <w:rsid w:val="00881ACB"/>
  </w:style>
  <w:style w:type="character" w:customStyle="1" w:styleId="3Char">
    <w:name w:val="标题3 Char"/>
    <w:basedOn w:val="a0"/>
    <w:link w:val="3"/>
    <w:rsid w:val="00881ACB"/>
    <w:rPr>
      <w:rFonts w:asciiTheme="majorEastAsia" w:eastAsiaTheme="majorEastAsia" w:hAnsiTheme="majorEastAsia"/>
      <w:bCs/>
      <w:sz w:val="24"/>
      <w:szCs w:val="24"/>
    </w:rPr>
  </w:style>
  <w:style w:type="paragraph" w:customStyle="1" w:styleId="af">
    <w:name w:val="表"/>
    <w:basedOn w:val="a"/>
    <w:link w:val="Char10"/>
    <w:qFormat/>
    <w:rsid w:val="00881ACB"/>
    <w:pPr>
      <w:adjustRightInd w:val="0"/>
      <w:snapToGrid w:val="0"/>
      <w:spacing w:beforeLines="50"/>
      <w:ind w:firstLine="420"/>
      <w:jc w:val="center"/>
    </w:pPr>
    <w:rPr>
      <w:rFonts w:ascii="宋体" w:eastAsia="宋体" w:hAnsi="宋体"/>
      <w:bCs/>
      <w:color w:val="000000" w:themeColor="text1"/>
      <w:szCs w:val="21"/>
    </w:rPr>
  </w:style>
  <w:style w:type="character" w:customStyle="1" w:styleId="Char10">
    <w:name w:val="表 Char1"/>
    <w:basedOn w:val="a0"/>
    <w:link w:val="af"/>
    <w:rsid w:val="00881ACB"/>
    <w:rPr>
      <w:rFonts w:ascii="宋体" w:eastAsia="宋体" w:hAnsi="宋体"/>
      <w:bCs/>
      <w:color w:val="000000" w:themeColor="text1"/>
      <w:szCs w:val="21"/>
    </w:rPr>
  </w:style>
  <w:style w:type="character" w:customStyle="1" w:styleId="Char0">
    <w:name w:val="日期 Char"/>
    <w:basedOn w:val="a0"/>
    <w:link w:val="a4"/>
    <w:uiPriority w:val="99"/>
    <w:semiHidden/>
    <w:rsid w:val="00881AC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wmf"/><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2.w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oleObject" Target="embeddings/oleObject4.bin"/><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png"/><Relationship Id="rId32" Type="http://schemas.openxmlformats.org/officeDocument/2006/relationships/image" Target="media/image21.w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wmf"/><Relationship Id="rId36"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oleObject" Target="embeddings/oleObject3.bin"/><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oleObject" Target="embeddings/oleObject1.bin"/><Relationship Id="rId30" Type="http://schemas.openxmlformats.org/officeDocument/2006/relationships/image" Target="media/image20.wmf"/><Relationship Id="rId35" Type="http://schemas.openxmlformats.org/officeDocument/2006/relationships/oleObject" Target="embeddings/oleObject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AA50F5DF-21C9-44B5-A92E-9ECA9E2D414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1852</Words>
  <Characters>10562</Characters>
  <Application>Microsoft Office Word</Application>
  <DocSecurity>0</DocSecurity>
  <Lines>88</Lines>
  <Paragraphs>24</Paragraphs>
  <ScaleCrop>false</ScaleCrop>
  <Company>Microsoft</Company>
  <LinksUpToDate>false</LinksUpToDate>
  <CharactersWithSpaces>12390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DUPO</dc:creator>
  <cp:lastModifiedBy>lcd</cp:lastModifiedBy>
  <cp:revision>38</cp:revision>
  <cp:lastPrinted>2019-01-07T03:28:00Z</cp:lastPrinted>
  <dcterms:created xsi:type="dcterms:W3CDTF">2019-11-15T05:19:00Z</dcterms:created>
  <dcterms:modified xsi:type="dcterms:W3CDTF">2020-01-03T08:56:00Z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